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9D1" w:rsidRDefault="009D39D1" w:rsidP="009D39D1">
      <w:pPr>
        <w:spacing w:after="0"/>
        <w:ind w:right="4"/>
        <w:rPr>
          <w:rFonts w:ascii="Times New Roman" w:eastAsia="Times New Roman" w:hAnsi="Times New Roman" w:cs="Times New Roman"/>
          <w:b/>
          <w:color w:val="FF0101"/>
          <w:sz w:val="24"/>
          <w:u w:val="single" w:color="FF0101"/>
        </w:rPr>
      </w:pPr>
      <w:r>
        <w:rPr>
          <w:rFonts w:ascii="Times New Roman" w:eastAsia="Times New Roman" w:hAnsi="Times New Roman" w:cs="Times New Roman"/>
          <w:b/>
          <w:color w:val="FF0101"/>
          <w:sz w:val="24"/>
          <w:u w:val="single" w:color="FF0101"/>
        </w:rPr>
        <w:t>Legend:</w:t>
      </w:r>
    </w:p>
    <w:p w:rsidR="009D39D1" w:rsidRDefault="009D39D1" w:rsidP="009D39D1">
      <w:pPr>
        <w:spacing w:after="0"/>
        <w:ind w:right="4"/>
        <w:rPr>
          <w:rFonts w:ascii="Times New Roman" w:eastAsia="Times New Roman" w:hAnsi="Times New Roman" w:cs="Times New Roman"/>
          <w:b/>
          <w:strike/>
          <w:color w:val="FF0101"/>
          <w:sz w:val="24"/>
          <w:u w:color="FF0101"/>
        </w:rPr>
      </w:pPr>
    </w:p>
    <w:p w:rsidR="009D39D1" w:rsidRPr="009D39D1" w:rsidRDefault="009D39D1" w:rsidP="009D39D1">
      <w:pPr>
        <w:spacing w:after="0"/>
        <w:ind w:right="4"/>
        <w:rPr>
          <w:rFonts w:ascii="Times New Roman" w:eastAsia="Times New Roman" w:hAnsi="Times New Roman" w:cs="Times New Roman"/>
          <w:b/>
          <w:strike/>
          <w:sz w:val="24"/>
          <w:u w:color="FF0101"/>
        </w:rPr>
      </w:pPr>
      <w:r w:rsidRPr="009D39D1">
        <w:rPr>
          <w:rFonts w:ascii="Times New Roman" w:eastAsia="Times New Roman" w:hAnsi="Times New Roman" w:cs="Times New Roman"/>
          <w:b/>
          <w:strike/>
          <w:color w:val="FF0101"/>
          <w:sz w:val="24"/>
          <w:u w:color="FF0101"/>
        </w:rPr>
        <w:t>X</w:t>
      </w:r>
      <w:r>
        <w:rPr>
          <w:rFonts w:ascii="Times New Roman" w:eastAsia="Times New Roman" w:hAnsi="Times New Roman" w:cs="Times New Roman"/>
          <w:b/>
          <w:strike/>
          <w:color w:val="FF0101"/>
          <w:sz w:val="24"/>
          <w:u w:color="FF0101"/>
        </w:rPr>
        <w:t xml:space="preserve">XXXXXXX :  </w:t>
      </w:r>
      <w:r w:rsidRPr="009D39D1">
        <w:rPr>
          <w:rFonts w:ascii="Times New Roman" w:eastAsia="Times New Roman" w:hAnsi="Times New Roman" w:cs="Times New Roman"/>
          <w:b/>
          <w:sz w:val="24"/>
          <w:u w:color="FF0101"/>
        </w:rPr>
        <w:t>Red Strikethroughs are original Covenant Language being removed</w:t>
      </w:r>
    </w:p>
    <w:p w:rsidR="009D39D1" w:rsidRDefault="009D39D1" w:rsidP="009D39D1">
      <w:pPr>
        <w:spacing w:after="0"/>
        <w:ind w:left="10" w:right="4" w:hanging="10"/>
        <w:rPr>
          <w:rFonts w:ascii="Times New Roman" w:eastAsia="Times New Roman" w:hAnsi="Times New Roman" w:cs="Times New Roman"/>
          <w:color w:val="0101FF"/>
          <w:sz w:val="24"/>
          <w:u w:color="0101FF"/>
        </w:rPr>
      </w:pPr>
      <w:r w:rsidRPr="009D39D1">
        <w:rPr>
          <w:rFonts w:ascii="Times New Roman" w:eastAsia="Times New Roman" w:hAnsi="Times New Roman" w:cs="Times New Roman"/>
          <w:color w:val="0101FF"/>
          <w:sz w:val="24"/>
          <w:u w:color="0101FF"/>
        </w:rPr>
        <w:t>XXXXXXXX :</w:t>
      </w:r>
      <w:r>
        <w:rPr>
          <w:rFonts w:ascii="Times New Roman" w:eastAsia="Times New Roman" w:hAnsi="Times New Roman" w:cs="Times New Roman"/>
          <w:color w:val="0101FF"/>
          <w:sz w:val="24"/>
          <w:u w:color="0101FF"/>
        </w:rPr>
        <w:t xml:space="preserve">  Blue text is new language added to Covenant Document</w:t>
      </w:r>
    </w:p>
    <w:p w:rsidR="00204FC0" w:rsidRPr="009D39D1" w:rsidRDefault="00204FC0" w:rsidP="009D39D1">
      <w:pPr>
        <w:spacing w:after="0"/>
        <w:ind w:left="10" w:right="4" w:hanging="10"/>
        <w:rPr>
          <w:rFonts w:ascii="Times New Roman" w:eastAsia="Times New Roman" w:hAnsi="Times New Roman" w:cs="Times New Roman"/>
          <w:color w:val="0101FF"/>
          <w:sz w:val="24"/>
          <w:u w:color="0101FF"/>
        </w:rPr>
      </w:pPr>
      <w:r w:rsidRPr="00204FC0">
        <w:rPr>
          <w:rFonts w:ascii="Times New Roman" w:eastAsia="Times New Roman" w:hAnsi="Times New Roman" w:cs="Times New Roman"/>
          <w:sz w:val="24"/>
          <w:szCs w:val="24"/>
          <w:u w:color="0101FF"/>
        </w:rPr>
        <w:t xml:space="preserve">Black text – current </w:t>
      </w:r>
      <w:r w:rsidR="000A1081">
        <w:rPr>
          <w:rFonts w:ascii="Times New Roman" w:eastAsia="Times New Roman" w:hAnsi="Times New Roman" w:cs="Times New Roman"/>
          <w:sz w:val="24"/>
          <w:szCs w:val="24"/>
          <w:u w:color="0101FF"/>
        </w:rPr>
        <w:t xml:space="preserve">Covenant </w:t>
      </w:r>
      <w:r w:rsidRPr="00204FC0">
        <w:rPr>
          <w:rFonts w:ascii="Times New Roman" w:eastAsia="Times New Roman" w:hAnsi="Times New Roman" w:cs="Times New Roman"/>
          <w:sz w:val="24"/>
          <w:szCs w:val="24"/>
          <w:u w:color="0101FF"/>
        </w:rPr>
        <w:t>language</w:t>
      </w:r>
      <w:r w:rsidRPr="00204FC0">
        <w:rPr>
          <w:rFonts w:ascii="Times New Roman" w:eastAsia="Times New Roman" w:hAnsi="Times New Roman" w:cs="Times New Roman"/>
          <w:sz w:val="24"/>
          <w:u w:color="0101FF"/>
        </w:rPr>
        <w:t xml:space="preserve"> </w:t>
      </w:r>
    </w:p>
    <w:p w:rsidR="009D39D1" w:rsidRDefault="009D39D1">
      <w:pPr>
        <w:spacing w:after="0"/>
        <w:ind w:left="10" w:right="4" w:hanging="10"/>
        <w:jc w:val="center"/>
        <w:rPr>
          <w:rFonts w:ascii="Times New Roman" w:eastAsia="Times New Roman" w:hAnsi="Times New Roman" w:cs="Times New Roman"/>
          <w:b/>
          <w:color w:val="FF0101"/>
          <w:sz w:val="24"/>
          <w:u w:val="single" w:color="FF0101"/>
        </w:rPr>
      </w:pPr>
    </w:p>
    <w:p w:rsidR="00561449" w:rsidRDefault="00561449">
      <w:pPr>
        <w:spacing w:after="0"/>
        <w:ind w:left="10" w:right="4" w:hanging="10"/>
        <w:jc w:val="center"/>
        <w:rPr>
          <w:rFonts w:ascii="Times New Roman" w:eastAsia="Times New Roman" w:hAnsi="Times New Roman" w:cs="Times New Roman"/>
          <w:b/>
          <w:sz w:val="24"/>
          <w:u w:color="FF0101"/>
        </w:rPr>
      </w:pPr>
    </w:p>
    <w:p w:rsidR="00F41A8E" w:rsidRPr="00B9564A" w:rsidRDefault="00037723">
      <w:pPr>
        <w:spacing w:after="0"/>
        <w:ind w:left="10" w:right="4" w:hanging="10"/>
        <w:jc w:val="center"/>
      </w:pPr>
      <w:r w:rsidRPr="00B9564A">
        <w:rPr>
          <w:rFonts w:ascii="Times New Roman" w:eastAsia="Times New Roman" w:hAnsi="Times New Roman" w:cs="Times New Roman"/>
          <w:b/>
          <w:sz w:val="24"/>
          <w:u w:color="FF0101"/>
        </w:rPr>
        <w:t>AMENDED AND RESTATED DECLARATION</w:t>
      </w:r>
      <w:r w:rsidRPr="00B9564A">
        <w:rPr>
          <w:rFonts w:ascii="Times New Roman" w:eastAsia="Times New Roman" w:hAnsi="Times New Roman" w:cs="Times New Roman"/>
          <w:b/>
          <w:sz w:val="24"/>
        </w:rPr>
        <w:t xml:space="preserve"> </w:t>
      </w:r>
    </w:p>
    <w:p w:rsidR="00F41A8E" w:rsidRPr="00B9564A" w:rsidRDefault="00037723">
      <w:pPr>
        <w:spacing w:after="111"/>
        <w:ind w:left="10" w:right="9" w:hanging="10"/>
        <w:jc w:val="center"/>
      </w:pPr>
      <w:r w:rsidRPr="00B9564A">
        <w:rPr>
          <w:rFonts w:ascii="Times New Roman" w:eastAsia="Times New Roman" w:hAnsi="Times New Roman" w:cs="Times New Roman"/>
          <w:b/>
          <w:sz w:val="24"/>
          <w:u w:color="FF0101"/>
        </w:rPr>
        <w:t>FOR</w:t>
      </w:r>
      <w:r w:rsidRPr="00B9564A">
        <w:rPr>
          <w:rFonts w:ascii="Times New Roman" w:eastAsia="Times New Roman" w:hAnsi="Times New Roman" w:cs="Times New Roman"/>
          <w:b/>
          <w:sz w:val="24"/>
        </w:rPr>
        <w:t xml:space="preserve"> </w:t>
      </w:r>
    </w:p>
    <w:p w:rsidR="00F41A8E" w:rsidRPr="00B9564A" w:rsidRDefault="00037723" w:rsidP="003A57DC">
      <w:pPr>
        <w:spacing w:after="0"/>
        <w:ind w:left="1051" w:firstLine="389"/>
      </w:pPr>
      <w:r w:rsidRPr="00B9564A">
        <w:rPr>
          <w:rFonts w:ascii="Times New Roman" w:eastAsia="Times New Roman" w:hAnsi="Times New Roman" w:cs="Times New Roman"/>
          <w:b/>
          <w:sz w:val="24"/>
          <w:u w:color="FF0101"/>
        </w:rPr>
        <w:t>BANNOCKBURN HOMEOWNERS ASSOCIATION, INC.</w:t>
      </w:r>
    </w:p>
    <w:p w:rsidR="00F41A8E" w:rsidRDefault="00037723">
      <w:pPr>
        <w:spacing w:after="0"/>
      </w:pPr>
      <w:r>
        <w:rPr>
          <w:rFonts w:ascii="Times New Roman" w:eastAsia="Times New Roman" w:hAnsi="Times New Roman" w:cs="Times New Roman"/>
          <w:sz w:val="24"/>
        </w:rPr>
        <w:t xml:space="preserve"> </w:t>
      </w:r>
    </w:p>
    <w:p w:rsidR="00F41A8E" w:rsidRDefault="00037723">
      <w:pPr>
        <w:spacing w:after="1" w:line="241" w:lineRule="auto"/>
        <w:jc w:val="center"/>
      </w:pPr>
      <w:r>
        <w:rPr>
          <w:rFonts w:ascii="Times New Roman" w:eastAsia="Times New Roman" w:hAnsi="Times New Roman" w:cs="Times New Roman"/>
          <w:sz w:val="24"/>
        </w:rPr>
        <w:t>This instrument contains the effective Protective Covenants of Bannockburn, Filings 1 through 6, inclusive, Douglas County, Colorado.</w:t>
      </w:r>
      <w:r>
        <w:rPr>
          <w:rFonts w:ascii="Times New Roman" w:eastAsia="Times New Roman" w:hAnsi="Times New Roman" w:cs="Times New Roman"/>
          <w:b/>
          <w:color w:val="0101FF"/>
          <w:sz w:val="24"/>
          <w:u w:val="single" w:color="0101FF"/>
        </w:rPr>
        <w:t xml:space="preserve"> </w:t>
      </w:r>
      <w:r>
        <w:rPr>
          <w:rFonts w:ascii="Times New Roman" w:eastAsia="Times New Roman" w:hAnsi="Times New Roman" w:cs="Times New Roman"/>
          <w:b/>
          <w:color w:val="FF0101"/>
          <w:sz w:val="24"/>
        </w:rPr>
        <w:t xml:space="preserve"> </w:t>
      </w:r>
    </w:p>
    <w:p w:rsidR="00F41A8E" w:rsidRDefault="00037723" w:rsidP="0008563E">
      <w:pPr>
        <w:spacing w:after="0"/>
        <w:ind w:left="55"/>
        <w:jc w:val="center"/>
      </w:pPr>
      <w:r>
        <w:rPr>
          <w:rFonts w:ascii="Times New Roman" w:eastAsia="Times New Roman" w:hAnsi="Times New Roman" w:cs="Times New Roman"/>
          <w:color w:val="0101FF"/>
          <w:sz w:val="24"/>
        </w:rPr>
        <w:t xml:space="preserve"> </w:t>
      </w:r>
    </w:p>
    <w:p w:rsidR="00F41A8E" w:rsidRDefault="00037723">
      <w:pPr>
        <w:spacing w:after="0"/>
      </w:pPr>
      <w:r>
        <w:rPr>
          <w:rFonts w:ascii="Times New Roman" w:eastAsia="Times New Roman" w:hAnsi="Times New Roman" w:cs="Times New Roman"/>
          <w:color w:val="0101FF"/>
          <w:sz w:val="24"/>
        </w:rPr>
        <w:t xml:space="preserve"> </w:t>
      </w:r>
    </w:p>
    <w:p w:rsidR="00F41A8E" w:rsidRDefault="00037723" w:rsidP="0008563E">
      <w:pPr>
        <w:spacing w:after="0" w:line="249" w:lineRule="auto"/>
        <w:ind w:left="-15"/>
        <w:jc w:val="both"/>
      </w:pPr>
      <w:r>
        <w:rPr>
          <w:rFonts w:ascii="Times New Roman" w:eastAsia="Times New Roman" w:hAnsi="Times New Roman" w:cs="Times New Roman"/>
          <w:color w:val="0101FF"/>
          <w:sz w:val="24"/>
          <w:u w:val="single" w:color="0101FF"/>
        </w:rPr>
        <w:t>THIS DECLARATION is effective when recorded in the real property records for</w:t>
      </w:r>
      <w:r>
        <w:rPr>
          <w:rFonts w:ascii="Times New Roman" w:eastAsia="Times New Roman" w:hAnsi="Times New Roman" w:cs="Times New Roman"/>
          <w:color w:val="0101FF"/>
          <w:sz w:val="24"/>
        </w:rPr>
        <w:t xml:space="preserve"> </w:t>
      </w:r>
      <w:r>
        <w:rPr>
          <w:rFonts w:ascii="Times New Roman" w:eastAsia="Times New Roman" w:hAnsi="Times New Roman" w:cs="Times New Roman"/>
          <w:color w:val="0101FF"/>
          <w:sz w:val="24"/>
          <w:u w:val="single" w:color="0101FF"/>
        </w:rPr>
        <w:t>Douglas County, Colorado.</w:t>
      </w:r>
      <w:r>
        <w:rPr>
          <w:rFonts w:ascii="Times New Roman" w:eastAsia="Times New Roman" w:hAnsi="Times New Roman" w:cs="Times New Roman"/>
          <w:color w:val="0101FF"/>
          <w:sz w:val="24"/>
        </w:rPr>
        <w:t xml:space="preserve"> </w:t>
      </w:r>
    </w:p>
    <w:p w:rsidR="0076756D" w:rsidRDefault="00037723" w:rsidP="0076756D">
      <w:pPr>
        <w:spacing w:after="0"/>
        <w:rPr>
          <w:rFonts w:ascii="Times New Roman" w:eastAsia="Times New Roman" w:hAnsi="Times New Roman" w:cs="Times New Roman"/>
          <w:color w:val="0101FF"/>
          <w:sz w:val="24"/>
        </w:rPr>
      </w:pPr>
      <w:r>
        <w:rPr>
          <w:rFonts w:ascii="Times New Roman" w:eastAsia="Times New Roman" w:hAnsi="Times New Roman" w:cs="Times New Roman"/>
          <w:color w:val="0101FF"/>
          <w:sz w:val="24"/>
        </w:rPr>
        <w:t xml:space="preserve"> </w:t>
      </w:r>
    </w:p>
    <w:p w:rsidR="00F41A8E" w:rsidRPr="0076756D" w:rsidRDefault="00037723" w:rsidP="0076756D">
      <w:pPr>
        <w:pStyle w:val="Heading2"/>
        <w:ind w:left="3715" w:right="113" w:firstLine="605"/>
        <w:rPr>
          <w:b/>
        </w:rPr>
      </w:pPr>
      <w:r w:rsidRPr="0076756D">
        <w:rPr>
          <w:b/>
        </w:rPr>
        <w:t xml:space="preserve">RECITALS </w:t>
      </w:r>
    </w:p>
    <w:p w:rsidR="00F41A8E" w:rsidRDefault="00037723">
      <w:pPr>
        <w:spacing w:after="0"/>
      </w:pPr>
      <w:r>
        <w:rPr>
          <w:rFonts w:ascii="Times New Roman" w:eastAsia="Times New Roman" w:hAnsi="Times New Roman" w:cs="Times New Roman"/>
          <w:color w:val="0101FF"/>
          <w:sz w:val="24"/>
        </w:rPr>
        <w:t xml:space="preserve"> </w:t>
      </w:r>
    </w:p>
    <w:p w:rsidR="00F41A8E" w:rsidRPr="003A57DC" w:rsidRDefault="00037723">
      <w:pPr>
        <w:numPr>
          <w:ilvl w:val="0"/>
          <w:numId w:val="1"/>
        </w:numPr>
        <w:spacing w:after="0" w:line="249" w:lineRule="auto"/>
        <w:ind w:hanging="720"/>
        <w:jc w:val="both"/>
      </w:pPr>
      <w:r w:rsidRPr="003A57DC">
        <w:rPr>
          <w:rFonts w:ascii="Times New Roman" w:eastAsia="Times New Roman" w:hAnsi="Times New Roman" w:cs="Times New Roman"/>
          <w:color w:val="0101FF"/>
          <w:sz w:val="24"/>
          <w:u w:color="0101FF"/>
        </w:rPr>
        <w:t>O</w:t>
      </w:r>
      <w:r w:rsidR="00051609" w:rsidRPr="003A57DC">
        <w:rPr>
          <w:rFonts w:ascii="Times New Roman" w:eastAsia="Times New Roman" w:hAnsi="Times New Roman" w:cs="Times New Roman"/>
          <w:color w:val="0101FF"/>
          <w:sz w:val="24"/>
          <w:u w:color="0101FF"/>
        </w:rPr>
        <w:t>n</w:t>
      </w:r>
      <w:r w:rsidR="003A57DC">
        <w:rPr>
          <w:rFonts w:ascii="Times New Roman" w:eastAsia="Times New Roman" w:hAnsi="Times New Roman" w:cs="Times New Roman"/>
          <w:color w:val="0101FF"/>
          <w:sz w:val="24"/>
          <w:u w:color="0101FF"/>
        </w:rPr>
        <w:t xml:space="preserve"> </w:t>
      </w:r>
      <w:r w:rsidRPr="003A57DC">
        <w:rPr>
          <w:rFonts w:ascii="Times New Roman" w:eastAsia="Times New Roman" w:hAnsi="Times New Roman" w:cs="Times New Roman"/>
          <w:color w:val="0101FF"/>
          <w:sz w:val="24"/>
          <w:u w:color="0101FF"/>
        </w:rPr>
        <w:t xml:space="preserve">that </w:t>
      </w:r>
      <w:r w:rsidRPr="000A5746">
        <w:rPr>
          <w:rFonts w:ascii="Times New Roman" w:eastAsia="Times New Roman" w:hAnsi="Times New Roman" w:cs="Times New Roman"/>
          <w:color w:val="0000FF"/>
          <w:sz w:val="24"/>
          <w:u w:color="0101FF"/>
        </w:rPr>
        <w:t>certain</w:t>
      </w:r>
      <w:r w:rsidRPr="003A57DC">
        <w:rPr>
          <w:rFonts w:ascii="Times New Roman" w:eastAsia="Times New Roman" w:hAnsi="Times New Roman" w:cs="Times New Roman"/>
          <w:color w:val="002060"/>
          <w:sz w:val="24"/>
          <w:u w:color="0101FF"/>
        </w:rPr>
        <w:t xml:space="preserve"> </w:t>
      </w:r>
      <w:r w:rsidRPr="003A57DC">
        <w:rPr>
          <w:rFonts w:ascii="Times New Roman" w:eastAsia="Times New Roman" w:hAnsi="Times New Roman" w:cs="Times New Roman"/>
          <w:color w:val="0101FF"/>
          <w:sz w:val="24"/>
          <w:u w:color="0101FF"/>
        </w:rPr>
        <w:t>“Bannockburn Protective Covenants,” executed by the declarant named therein, was recorded at Reception in the real</w:t>
      </w:r>
      <w:r w:rsidRPr="003A57DC">
        <w:rPr>
          <w:rFonts w:ascii="Times New Roman" w:eastAsia="Times New Roman" w:hAnsi="Times New Roman" w:cs="Times New Roman"/>
          <w:color w:val="0101FF"/>
          <w:sz w:val="24"/>
        </w:rPr>
        <w:t xml:space="preserve"> </w:t>
      </w:r>
      <w:r w:rsidRPr="003A57DC">
        <w:rPr>
          <w:rFonts w:ascii="Times New Roman" w:eastAsia="Times New Roman" w:hAnsi="Times New Roman" w:cs="Times New Roman"/>
          <w:color w:val="0101FF"/>
          <w:sz w:val="24"/>
          <w:u w:color="0101FF"/>
        </w:rPr>
        <w:t>property records for Douglas County, Colorado (the “Original Declaration”).</w:t>
      </w:r>
      <w:r w:rsidRPr="003A57DC">
        <w:rPr>
          <w:rFonts w:ascii="Times New Roman" w:eastAsia="Times New Roman" w:hAnsi="Times New Roman" w:cs="Times New Roman"/>
          <w:color w:val="0101FF"/>
          <w:sz w:val="24"/>
        </w:rPr>
        <w:t xml:space="preserve"> </w:t>
      </w:r>
    </w:p>
    <w:p w:rsidR="00F41A8E" w:rsidRPr="003A57DC" w:rsidRDefault="00037723">
      <w:pPr>
        <w:spacing w:after="0"/>
        <w:ind w:left="720"/>
      </w:pPr>
      <w:r w:rsidRPr="003A57DC">
        <w:rPr>
          <w:rFonts w:ascii="Times New Roman" w:eastAsia="Times New Roman" w:hAnsi="Times New Roman" w:cs="Times New Roman"/>
          <w:color w:val="0101FF"/>
          <w:sz w:val="24"/>
        </w:rPr>
        <w:t xml:space="preserve"> </w:t>
      </w:r>
    </w:p>
    <w:p w:rsidR="00F41A8E" w:rsidRPr="003A57DC" w:rsidRDefault="00037723">
      <w:pPr>
        <w:numPr>
          <w:ilvl w:val="0"/>
          <w:numId w:val="1"/>
        </w:numPr>
        <w:spacing w:after="0" w:line="249" w:lineRule="auto"/>
        <w:ind w:hanging="720"/>
        <w:jc w:val="both"/>
      </w:pPr>
      <w:r w:rsidRPr="003A57DC">
        <w:rPr>
          <w:rFonts w:ascii="Times New Roman" w:eastAsia="Times New Roman" w:hAnsi="Times New Roman" w:cs="Times New Roman"/>
          <w:color w:val="0101FF"/>
          <w:sz w:val="24"/>
          <w:u w:color="0101FF"/>
        </w:rPr>
        <w:t>The Original Declaration created a common interest community (a planned community)</w:t>
      </w:r>
      <w:r w:rsidRPr="003A57DC">
        <w:rPr>
          <w:rFonts w:ascii="Times New Roman" w:eastAsia="Times New Roman" w:hAnsi="Times New Roman" w:cs="Times New Roman"/>
          <w:color w:val="0101FF"/>
          <w:sz w:val="24"/>
        </w:rPr>
        <w:t xml:space="preserve"> </w:t>
      </w:r>
      <w:r w:rsidRPr="003A57DC">
        <w:rPr>
          <w:rFonts w:ascii="Times New Roman" w:eastAsia="Times New Roman" w:hAnsi="Times New Roman" w:cs="Times New Roman"/>
          <w:color w:val="0101FF"/>
          <w:sz w:val="24"/>
          <w:u w:color="0101FF"/>
        </w:rPr>
        <w:t xml:space="preserve">pursuant and subject to CRS 38-33.3-101 </w:t>
      </w:r>
      <w:r w:rsidRPr="003A57DC">
        <w:rPr>
          <w:rFonts w:ascii="Times New Roman" w:eastAsia="Times New Roman" w:hAnsi="Times New Roman" w:cs="Times New Roman"/>
          <w:i/>
          <w:color w:val="0101FF"/>
          <w:sz w:val="24"/>
          <w:u w:color="0101FF"/>
        </w:rPr>
        <w:t>et seq.</w:t>
      </w:r>
      <w:r w:rsidRPr="003A57DC">
        <w:rPr>
          <w:rFonts w:ascii="Times New Roman" w:eastAsia="Times New Roman" w:hAnsi="Times New Roman" w:cs="Times New Roman"/>
          <w:color w:val="0101FF"/>
          <w:sz w:val="24"/>
          <w:u w:color="0101FF"/>
        </w:rPr>
        <w:t xml:space="preserve"> (the “Act”) on the real property</w:t>
      </w:r>
      <w:r w:rsidRPr="003A57DC">
        <w:rPr>
          <w:rFonts w:ascii="Times New Roman" w:eastAsia="Times New Roman" w:hAnsi="Times New Roman" w:cs="Times New Roman"/>
          <w:color w:val="0101FF"/>
          <w:sz w:val="24"/>
        </w:rPr>
        <w:t xml:space="preserve"> </w:t>
      </w:r>
      <w:r w:rsidRPr="003A57DC">
        <w:rPr>
          <w:rFonts w:ascii="Times New Roman" w:eastAsia="Times New Roman" w:hAnsi="Times New Roman" w:cs="Times New Roman"/>
          <w:color w:val="0101FF"/>
          <w:sz w:val="24"/>
          <w:u w:color="0101FF"/>
        </w:rPr>
        <w:t>described on Exhibit A (the “Real Estate”) under the name of: ______________.</w:t>
      </w:r>
      <w:r w:rsidRPr="003A57DC">
        <w:rPr>
          <w:rFonts w:ascii="Times New Roman" w:eastAsia="Times New Roman" w:hAnsi="Times New Roman" w:cs="Times New Roman"/>
          <w:color w:val="0101FF"/>
          <w:sz w:val="24"/>
        </w:rPr>
        <w:t xml:space="preserve"> </w:t>
      </w:r>
    </w:p>
    <w:p w:rsidR="00F41A8E" w:rsidRPr="003A57DC" w:rsidRDefault="00037723">
      <w:pPr>
        <w:spacing w:after="0"/>
      </w:pPr>
      <w:r w:rsidRPr="003A57DC">
        <w:rPr>
          <w:rFonts w:ascii="Times New Roman" w:eastAsia="Times New Roman" w:hAnsi="Times New Roman" w:cs="Times New Roman"/>
          <w:color w:val="0101FF"/>
          <w:sz w:val="24"/>
        </w:rPr>
        <w:t xml:space="preserve"> </w:t>
      </w:r>
    </w:p>
    <w:p w:rsidR="00F41A8E" w:rsidRPr="003A57DC" w:rsidRDefault="00037723">
      <w:pPr>
        <w:numPr>
          <w:ilvl w:val="0"/>
          <w:numId w:val="1"/>
        </w:numPr>
        <w:spacing w:after="0" w:line="249" w:lineRule="auto"/>
        <w:ind w:hanging="720"/>
        <w:jc w:val="both"/>
      </w:pPr>
      <w:r w:rsidRPr="003A57DC">
        <w:rPr>
          <w:rFonts w:ascii="Times New Roman" w:eastAsia="Times New Roman" w:hAnsi="Times New Roman" w:cs="Times New Roman"/>
          <w:color w:val="0101FF"/>
          <w:sz w:val="24"/>
          <w:u w:color="0101FF"/>
        </w:rPr>
        <w:t>The Original Declaration was recorded to create a desirable and attractive residential</w:t>
      </w:r>
      <w:r w:rsidRPr="003A57DC">
        <w:rPr>
          <w:rFonts w:ascii="Times New Roman" w:eastAsia="Times New Roman" w:hAnsi="Times New Roman" w:cs="Times New Roman"/>
          <w:color w:val="0101FF"/>
          <w:sz w:val="24"/>
        </w:rPr>
        <w:t xml:space="preserve"> </w:t>
      </w:r>
      <w:r w:rsidRPr="003A57DC">
        <w:rPr>
          <w:rFonts w:ascii="Times New Roman" w:eastAsia="Times New Roman" w:hAnsi="Times New Roman" w:cs="Times New Roman"/>
          <w:color w:val="0101FF"/>
          <w:sz w:val="24"/>
          <w:u w:color="0101FF"/>
        </w:rPr>
        <w:t>neighborhood, free from nuisances and with structures which are compatible in</w:t>
      </w:r>
      <w:r w:rsidRPr="003A57DC">
        <w:rPr>
          <w:rFonts w:ascii="Times New Roman" w:eastAsia="Times New Roman" w:hAnsi="Times New Roman" w:cs="Times New Roman"/>
          <w:color w:val="0101FF"/>
          <w:sz w:val="24"/>
        </w:rPr>
        <w:t xml:space="preserve"> </w:t>
      </w:r>
      <w:r w:rsidRPr="003A57DC">
        <w:rPr>
          <w:rFonts w:ascii="Times New Roman" w:eastAsia="Times New Roman" w:hAnsi="Times New Roman" w:cs="Times New Roman"/>
          <w:color w:val="0101FF"/>
          <w:sz w:val="24"/>
          <w:u w:color="0101FF"/>
        </w:rPr>
        <w:t>architectural design and appearance, for the mutual benefit and protection of the owners</w:t>
      </w:r>
      <w:r w:rsidRPr="003A57DC">
        <w:rPr>
          <w:rFonts w:ascii="Times New Roman" w:eastAsia="Times New Roman" w:hAnsi="Times New Roman" w:cs="Times New Roman"/>
          <w:color w:val="0101FF"/>
          <w:sz w:val="24"/>
        </w:rPr>
        <w:t xml:space="preserve"> </w:t>
      </w:r>
      <w:r w:rsidRPr="003A57DC">
        <w:rPr>
          <w:rFonts w:ascii="Times New Roman" w:eastAsia="Times New Roman" w:hAnsi="Times New Roman" w:cs="Times New Roman"/>
          <w:color w:val="0101FF"/>
          <w:sz w:val="24"/>
          <w:u w:color="0101FF"/>
        </w:rPr>
        <w:t>of property within the Real Estate.</w:t>
      </w:r>
      <w:r w:rsidRPr="003A57DC">
        <w:rPr>
          <w:rFonts w:ascii="Times New Roman" w:eastAsia="Times New Roman" w:hAnsi="Times New Roman" w:cs="Times New Roman"/>
          <w:color w:val="0101FF"/>
          <w:sz w:val="24"/>
        </w:rPr>
        <w:t xml:space="preserve"> </w:t>
      </w:r>
    </w:p>
    <w:p w:rsidR="00F41A8E" w:rsidRDefault="00037723">
      <w:pPr>
        <w:spacing w:after="0"/>
      </w:pPr>
      <w:r>
        <w:rPr>
          <w:rFonts w:ascii="Times New Roman" w:eastAsia="Times New Roman" w:hAnsi="Times New Roman" w:cs="Times New Roman"/>
          <w:color w:val="0101FF"/>
          <w:sz w:val="24"/>
        </w:rPr>
        <w:t xml:space="preserve"> </w:t>
      </w:r>
    </w:p>
    <w:p w:rsidR="00F41A8E" w:rsidRDefault="00037723" w:rsidP="00051609">
      <w:pPr>
        <w:spacing w:after="1" w:line="239" w:lineRule="auto"/>
        <w:ind w:left="720" w:right="-10"/>
        <w:jc w:val="both"/>
      </w:pPr>
      <w:r>
        <w:rPr>
          <w:rFonts w:ascii="Arial" w:eastAsia="Arial" w:hAnsi="Arial" w:cs="Arial"/>
          <w:strike/>
          <w:color w:val="FF0101"/>
          <w:sz w:val="24"/>
        </w:rPr>
        <w:t xml:space="preserve"> </w:t>
      </w:r>
      <w:r>
        <w:rPr>
          <w:rFonts w:ascii="Times New Roman" w:eastAsia="Times New Roman" w:hAnsi="Times New Roman" w:cs="Times New Roman"/>
          <w:strike/>
          <w:color w:val="FF0101"/>
          <w:sz w:val="24"/>
          <w:u w:val="single" w:color="0101FF"/>
        </w:rPr>
        <w:t>On or about, the First Amended and Restated Declaration of</w:t>
      </w:r>
      <w:r>
        <w:rPr>
          <w:rFonts w:ascii="Times New Roman" w:eastAsia="Times New Roman" w:hAnsi="Times New Roman" w:cs="Times New Roman"/>
          <w:color w:val="FF0101"/>
          <w:sz w:val="24"/>
        </w:rPr>
        <w:t xml:space="preserve"> </w:t>
      </w:r>
      <w:r>
        <w:rPr>
          <w:rFonts w:ascii="Times New Roman" w:eastAsia="Times New Roman" w:hAnsi="Times New Roman" w:cs="Times New Roman"/>
          <w:strike/>
          <w:color w:val="FF0101"/>
          <w:sz w:val="24"/>
          <w:u w:val="single" w:color="0101FF"/>
        </w:rPr>
        <w:t>Covenants, Conditions and Restrictions for was adopted and recorded to create a</w:t>
      </w:r>
      <w:r>
        <w:rPr>
          <w:rFonts w:ascii="Times New Roman" w:eastAsia="Times New Roman" w:hAnsi="Times New Roman" w:cs="Times New Roman"/>
          <w:color w:val="FF0101"/>
          <w:sz w:val="24"/>
        </w:rPr>
        <w:t xml:space="preserve"> </w:t>
      </w:r>
      <w:r>
        <w:rPr>
          <w:rFonts w:ascii="Times New Roman" w:eastAsia="Times New Roman" w:hAnsi="Times New Roman" w:cs="Times New Roman"/>
          <w:strike/>
          <w:color w:val="FF0101"/>
          <w:sz w:val="24"/>
          <w:u w:val="single" w:color="0101FF"/>
        </w:rPr>
        <w:t>desirable and attractive residential neighborhood, free from nuisances and with structures</w:t>
      </w:r>
      <w:r>
        <w:rPr>
          <w:rFonts w:ascii="Times New Roman" w:eastAsia="Times New Roman" w:hAnsi="Times New Roman" w:cs="Times New Roman"/>
          <w:color w:val="FF0101"/>
          <w:sz w:val="24"/>
        </w:rPr>
        <w:t xml:space="preserve"> </w:t>
      </w:r>
      <w:r>
        <w:rPr>
          <w:rFonts w:ascii="Times New Roman" w:eastAsia="Times New Roman" w:hAnsi="Times New Roman" w:cs="Times New Roman"/>
          <w:strike/>
          <w:color w:val="FF0101"/>
          <w:sz w:val="24"/>
          <w:u w:val="single" w:color="0101FF"/>
        </w:rPr>
        <w:t>which are compatible in architectural design and appearance, for the mutual benefit and</w:t>
      </w:r>
      <w:r>
        <w:rPr>
          <w:rFonts w:ascii="Times New Roman" w:eastAsia="Times New Roman" w:hAnsi="Times New Roman" w:cs="Times New Roman"/>
          <w:color w:val="FF0101"/>
          <w:sz w:val="24"/>
        </w:rPr>
        <w:t xml:space="preserve"> </w:t>
      </w:r>
      <w:r>
        <w:rPr>
          <w:rFonts w:ascii="Times New Roman" w:eastAsia="Times New Roman" w:hAnsi="Times New Roman" w:cs="Times New Roman"/>
          <w:strike/>
          <w:color w:val="FF0101"/>
          <w:sz w:val="24"/>
          <w:u w:val="single" w:color="0101FF"/>
        </w:rPr>
        <w:t>protection of the owners of property within the Real Estate.</w:t>
      </w:r>
      <w:r>
        <w:rPr>
          <w:rFonts w:ascii="Times New Roman" w:eastAsia="Times New Roman" w:hAnsi="Times New Roman" w:cs="Times New Roman"/>
          <w:color w:val="FF0101"/>
          <w:sz w:val="24"/>
        </w:rPr>
        <w:t xml:space="preserve"> </w:t>
      </w:r>
    </w:p>
    <w:p w:rsidR="00F41A8E" w:rsidRDefault="00037723">
      <w:pPr>
        <w:spacing w:after="0"/>
      </w:pPr>
      <w:r>
        <w:rPr>
          <w:rFonts w:ascii="Times New Roman" w:eastAsia="Times New Roman" w:hAnsi="Times New Roman" w:cs="Times New Roman"/>
          <w:color w:val="0101FF"/>
          <w:sz w:val="24"/>
        </w:rPr>
        <w:t xml:space="preserve"> </w:t>
      </w:r>
    </w:p>
    <w:p w:rsidR="00F41A8E" w:rsidRPr="00125DAD" w:rsidRDefault="00037723">
      <w:pPr>
        <w:numPr>
          <w:ilvl w:val="0"/>
          <w:numId w:val="1"/>
        </w:numPr>
        <w:spacing w:after="0" w:line="249" w:lineRule="auto"/>
        <w:ind w:hanging="720"/>
        <w:jc w:val="both"/>
      </w:pPr>
      <w:r w:rsidRPr="00125DAD">
        <w:rPr>
          <w:rFonts w:ascii="Times New Roman" w:eastAsia="Times New Roman" w:hAnsi="Times New Roman" w:cs="Times New Roman"/>
          <w:color w:val="0101FF"/>
          <w:sz w:val="24"/>
          <w:u w:color="0101FF"/>
        </w:rPr>
        <w:t>The Owners and the Association desire to amend and restate all provisions of the</w:t>
      </w:r>
      <w:r w:rsidRPr="00125DAD">
        <w:rPr>
          <w:rFonts w:ascii="Times New Roman" w:eastAsia="Times New Roman" w:hAnsi="Times New Roman" w:cs="Times New Roman"/>
          <w:color w:val="0101FF"/>
          <w:sz w:val="24"/>
        </w:rPr>
        <w:t xml:space="preserve"> </w:t>
      </w:r>
      <w:r w:rsidRPr="00125DAD">
        <w:rPr>
          <w:rFonts w:ascii="Times New Roman" w:eastAsia="Times New Roman" w:hAnsi="Times New Roman" w:cs="Times New Roman"/>
          <w:color w:val="0101FF"/>
          <w:sz w:val="24"/>
          <w:u w:color="0101FF"/>
        </w:rPr>
        <w:t>Bannockburn Protective Covenants by virtue of this</w:t>
      </w:r>
      <w:r w:rsidR="003A57DC" w:rsidRPr="00125DAD">
        <w:rPr>
          <w:rFonts w:ascii="Times New Roman" w:eastAsia="Times New Roman" w:hAnsi="Times New Roman" w:cs="Times New Roman"/>
          <w:color w:val="0101FF"/>
          <w:sz w:val="24"/>
          <w:u w:color="0101FF"/>
        </w:rPr>
        <w:t xml:space="preserve"> </w:t>
      </w:r>
      <w:r w:rsidRPr="00125DAD">
        <w:rPr>
          <w:rFonts w:ascii="Times New Roman" w:eastAsia="Times New Roman" w:hAnsi="Times New Roman" w:cs="Times New Roman"/>
          <w:color w:val="0101FF"/>
          <w:sz w:val="24"/>
          <w:u w:color="0101FF"/>
        </w:rPr>
        <w:t xml:space="preserve">Amended and Restated Declaration for Bannockburn Homeowners Association, Inc. (the "Declaration"), and intend, upon the </w:t>
      </w:r>
      <w:r w:rsidRPr="00125DAD">
        <w:rPr>
          <w:rFonts w:ascii="Times New Roman" w:eastAsia="Times New Roman" w:hAnsi="Times New Roman" w:cs="Times New Roman"/>
          <w:color w:val="0101FF"/>
          <w:sz w:val="24"/>
          <w:u w:color="0101FF"/>
        </w:rPr>
        <w:lastRenderedPageBreak/>
        <w:t>recording of this Declaration, that all</w:t>
      </w:r>
      <w:r w:rsidRPr="00125DAD">
        <w:rPr>
          <w:rFonts w:ascii="Times New Roman" w:eastAsia="Times New Roman" w:hAnsi="Times New Roman" w:cs="Times New Roman"/>
          <w:color w:val="0101FF"/>
          <w:sz w:val="24"/>
        </w:rPr>
        <w:t xml:space="preserve"> </w:t>
      </w:r>
      <w:r w:rsidRPr="00125DAD">
        <w:rPr>
          <w:rFonts w:ascii="Times New Roman" w:eastAsia="Times New Roman" w:hAnsi="Times New Roman" w:cs="Times New Roman"/>
          <w:color w:val="0101FF"/>
          <w:sz w:val="24"/>
          <w:u w:color="0101FF"/>
        </w:rPr>
        <w:t>Declarations shall be superseded entirely by this Declaration.</w:t>
      </w:r>
      <w:r w:rsidRPr="00125DAD">
        <w:rPr>
          <w:rFonts w:ascii="Times New Roman" w:eastAsia="Times New Roman" w:hAnsi="Times New Roman" w:cs="Times New Roman"/>
          <w:color w:val="0101FF"/>
          <w:sz w:val="24"/>
        </w:rPr>
        <w:t xml:space="preserve"> </w:t>
      </w:r>
    </w:p>
    <w:p w:rsidR="00F41A8E" w:rsidRDefault="00037723">
      <w:pPr>
        <w:spacing w:after="0"/>
      </w:pPr>
      <w:r>
        <w:rPr>
          <w:rFonts w:ascii="Times New Roman" w:eastAsia="Times New Roman" w:hAnsi="Times New Roman" w:cs="Times New Roman"/>
          <w:color w:val="0101FF"/>
          <w:sz w:val="24"/>
        </w:rPr>
        <w:t xml:space="preserve"> </w:t>
      </w:r>
    </w:p>
    <w:p w:rsidR="00F41A8E" w:rsidRPr="00125DAD" w:rsidRDefault="00037723">
      <w:pPr>
        <w:numPr>
          <w:ilvl w:val="0"/>
          <w:numId w:val="1"/>
        </w:numPr>
        <w:spacing w:after="0" w:line="249" w:lineRule="auto"/>
        <w:ind w:hanging="720"/>
        <w:jc w:val="both"/>
        <w:rPr>
          <w:rFonts w:ascii="Times New Roman" w:eastAsia="Times New Roman" w:hAnsi="Times New Roman" w:cs="Times New Roman"/>
          <w:color w:val="0101FF"/>
          <w:sz w:val="24"/>
          <w:u w:color="0101FF"/>
        </w:rPr>
      </w:pPr>
      <w:r w:rsidRPr="00125DAD">
        <w:rPr>
          <w:rFonts w:ascii="Times New Roman" w:eastAsia="Times New Roman" w:hAnsi="Times New Roman" w:cs="Times New Roman"/>
          <w:color w:val="0101FF"/>
          <w:sz w:val="24"/>
          <w:u w:color="0101FF"/>
        </w:rPr>
        <w:t xml:space="preserve">The requirements set forth in the Original Declaration for amendment, set forth in CRS § 38-33.3-217, have been satisfied. </w:t>
      </w:r>
    </w:p>
    <w:p w:rsidR="00F41A8E" w:rsidRDefault="00037723">
      <w:pPr>
        <w:spacing w:after="0"/>
        <w:rPr>
          <w:rFonts w:ascii="Times New Roman" w:eastAsia="Times New Roman" w:hAnsi="Times New Roman" w:cs="Times New Roman"/>
          <w:color w:val="0101FF"/>
          <w:sz w:val="24"/>
        </w:rPr>
      </w:pPr>
      <w:r>
        <w:rPr>
          <w:rFonts w:ascii="Times New Roman" w:eastAsia="Times New Roman" w:hAnsi="Times New Roman" w:cs="Times New Roman"/>
          <w:color w:val="0101FF"/>
          <w:sz w:val="24"/>
        </w:rPr>
        <w:t xml:space="preserve"> </w:t>
      </w:r>
    </w:p>
    <w:p w:rsidR="00125DAD" w:rsidRDefault="00125DAD">
      <w:pPr>
        <w:spacing w:after="0"/>
      </w:pPr>
    </w:p>
    <w:p w:rsidR="00F41A8E" w:rsidRPr="007678FD" w:rsidRDefault="00037723" w:rsidP="00125DAD">
      <w:pPr>
        <w:spacing w:after="0" w:line="249" w:lineRule="auto"/>
        <w:jc w:val="both"/>
      </w:pPr>
      <w:r w:rsidRPr="007678FD">
        <w:rPr>
          <w:rFonts w:ascii="Times New Roman" w:eastAsia="Times New Roman" w:hAnsi="Times New Roman" w:cs="Times New Roman"/>
          <w:color w:val="0101FF"/>
          <w:sz w:val="24"/>
          <w:u w:color="0101FF"/>
        </w:rPr>
        <w:t>NOW THEREFORE, the Declaration is amended and restated in its</w:t>
      </w:r>
      <w:r w:rsidRPr="007678FD">
        <w:rPr>
          <w:rFonts w:ascii="Times New Roman" w:eastAsia="Times New Roman" w:hAnsi="Times New Roman" w:cs="Times New Roman"/>
          <w:color w:val="0101FF"/>
          <w:sz w:val="24"/>
        </w:rPr>
        <w:t xml:space="preserve"> </w:t>
      </w:r>
      <w:r w:rsidRPr="007678FD">
        <w:rPr>
          <w:rFonts w:ascii="Times New Roman" w:eastAsia="Times New Roman" w:hAnsi="Times New Roman" w:cs="Times New Roman"/>
          <w:color w:val="0101FF"/>
          <w:sz w:val="24"/>
          <w:u w:color="0101FF"/>
        </w:rPr>
        <w:t>entirety to read as follows, subject only to those items of record shown on the Original</w:t>
      </w:r>
      <w:r w:rsidRPr="007678FD">
        <w:rPr>
          <w:rFonts w:ascii="Times New Roman" w:eastAsia="Times New Roman" w:hAnsi="Times New Roman" w:cs="Times New Roman"/>
          <w:color w:val="0101FF"/>
          <w:sz w:val="24"/>
        </w:rPr>
        <w:t xml:space="preserve"> </w:t>
      </w:r>
      <w:r w:rsidRPr="007678FD">
        <w:rPr>
          <w:rFonts w:ascii="Times New Roman" w:eastAsia="Times New Roman" w:hAnsi="Times New Roman" w:cs="Times New Roman"/>
          <w:color w:val="0101FF"/>
          <w:sz w:val="24"/>
          <w:u w:color="0101FF"/>
        </w:rPr>
        <w:t>Declaration.</w:t>
      </w:r>
      <w:r w:rsidRPr="007678FD">
        <w:rPr>
          <w:rFonts w:ascii="Times New Roman" w:eastAsia="Times New Roman" w:hAnsi="Times New Roman" w:cs="Times New Roman"/>
          <w:color w:val="0101FF"/>
          <w:sz w:val="24"/>
        </w:rPr>
        <w:t xml:space="preserve"> </w:t>
      </w:r>
    </w:p>
    <w:p w:rsidR="00F41A8E" w:rsidRDefault="00037723">
      <w:pPr>
        <w:spacing w:after="0"/>
      </w:pPr>
      <w:r>
        <w:rPr>
          <w:rFonts w:ascii="Times New Roman" w:eastAsia="Times New Roman" w:hAnsi="Times New Roman" w:cs="Times New Roman"/>
          <w:color w:val="0101FF"/>
          <w:sz w:val="24"/>
        </w:rPr>
        <w:t xml:space="preserve"> </w:t>
      </w:r>
    </w:p>
    <w:p w:rsidR="00F41A8E" w:rsidRPr="007678FD" w:rsidRDefault="00037723" w:rsidP="00051609">
      <w:pPr>
        <w:spacing w:after="0" w:line="249" w:lineRule="auto"/>
        <w:ind w:left="-15"/>
        <w:jc w:val="both"/>
      </w:pPr>
      <w:r w:rsidRPr="007678FD">
        <w:rPr>
          <w:rFonts w:ascii="Times New Roman" w:eastAsia="Times New Roman" w:hAnsi="Times New Roman" w:cs="Times New Roman"/>
          <w:color w:val="0101FF"/>
          <w:sz w:val="24"/>
          <w:u w:color="0101FF"/>
        </w:rPr>
        <w:t>The Real Estate shall be held, sold, and conveyed subject to the Covenants for the</w:t>
      </w:r>
      <w:r w:rsidRPr="007678FD">
        <w:rPr>
          <w:rFonts w:ascii="Times New Roman" w:eastAsia="Times New Roman" w:hAnsi="Times New Roman" w:cs="Times New Roman"/>
          <w:color w:val="0101FF"/>
          <w:sz w:val="24"/>
        </w:rPr>
        <w:t xml:space="preserve"> </w:t>
      </w:r>
      <w:r w:rsidRPr="007678FD">
        <w:rPr>
          <w:rFonts w:ascii="Times New Roman" w:eastAsia="Times New Roman" w:hAnsi="Times New Roman" w:cs="Times New Roman"/>
          <w:color w:val="0101FF"/>
          <w:sz w:val="24"/>
          <w:u w:color="0101FF"/>
        </w:rPr>
        <w:t>purpose of protecting the value and desirability of the Real Estate and any other related purposes;</w:t>
      </w:r>
      <w:r w:rsidRPr="007678FD">
        <w:rPr>
          <w:rFonts w:ascii="Times New Roman" w:eastAsia="Times New Roman" w:hAnsi="Times New Roman" w:cs="Times New Roman"/>
          <w:color w:val="0101FF"/>
          <w:sz w:val="24"/>
        </w:rPr>
        <w:t xml:space="preserve"> </w:t>
      </w:r>
      <w:r w:rsidRPr="007678FD">
        <w:rPr>
          <w:rFonts w:ascii="Times New Roman" w:eastAsia="Times New Roman" w:hAnsi="Times New Roman" w:cs="Times New Roman"/>
          <w:color w:val="0101FF"/>
          <w:sz w:val="24"/>
          <w:u w:color="0101FF"/>
        </w:rPr>
        <w:t>and all Covenants shall continue to run with the Real Estate and shall be binding on all parties</w:t>
      </w:r>
      <w:r w:rsidRPr="007678FD">
        <w:rPr>
          <w:rFonts w:ascii="Times New Roman" w:eastAsia="Times New Roman" w:hAnsi="Times New Roman" w:cs="Times New Roman"/>
          <w:color w:val="0101FF"/>
          <w:sz w:val="24"/>
        </w:rPr>
        <w:t xml:space="preserve"> </w:t>
      </w:r>
      <w:r w:rsidRPr="007678FD">
        <w:rPr>
          <w:rFonts w:ascii="Times New Roman" w:eastAsia="Times New Roman" w:hAnsi="Times New Roman" w:cs="Times New Roman"/>
          <w:color w:val="0101FF"/>
          <w:sz w:val="24"/>
          <w:u w:color="0101FF"/>
        </w:rPr>
        <w:t>having any right, title or interest in the Real Estate or any part thereof, their heirs, legal</w:t>
      </w:r>
      <w:r w:rsidRPr="007678FD">
        <w:rPr>
          <w:rFonts w:ascii="Times New Roman" w:eastAsia="Times New Roman" w:hAnsi="Times New Roman" w:cs="Times New Roman"/>
          <w:color w:val="0101FF"/>
          <w:sz w:val="24"/>
        </w:rPr>
        <w:t xml:space="preserve"> </w:t>
      </w:r>
      <w:r w:rsidRPr="007678FD">
        <w:rPr>
          <w:rFonts w:ascii="Times New Roman" w:eastAsia="Times New Roman" w:hAnsi="Times New Roman" w:cs="Times New Roman"/>
          <w:color w:val="0101FF"/>
          <w:sz w:val="24"/>
          <w:u w:color="0101FF"/>
        </w:rPr>
        <w:t>representatives, successors, and assigns and shall inure to the benefit of each Owner thereof and</w:t>
      </w:r>
      <w:r w:rsidRPr="007678FD">
        <w:rPr>
          <w:rFonts w:ascii="Times New Roman" w:eastAsia="Times New Roman" w:hAnsi="Times New Roman" w:cs="Times New Roman"/>
          <w:color w:val="0101FF"/>
          <w:sz w:val="24"/>
        </w:rPr>
        <w:t xml:space="preserve"> </w:t>
      </w:r>
      <w:r w:rsidRPr="007678FD">
        <w:rPr>
          <w:rFonts w:ascii="Times New Roman" w:eastAsia="Times New Roman" w:hAnsi="Times New Roman" w:cs="Times New Roman"/>
          <w:color w:val="0101FF"/>
          <w:sz w:val="24"/>
          <w:u w:color="0101FF"/>
        </w:rPr>
        <w:t>the Association.</w:t>
      </w:r>
      <w:r w:rsidRPr="007678FD">
        <w:rPr>
          <w:rFonts w:ascii="Times New Roman" w:eastAsia="Times New Roman" w:hAnsi="Times New Roman" w:cs="Times New Roman"/>
          <w:color w:val="0101FF"/>
          <w:sz w:val="24"/>
        </w:rPr>
        <w:t xml:space="preserve"> </w:t>
      </w:r>
    </w:p>
    <w:p w:rsidR="00F41A8E" w:rsidRDefault="00037723">
      <w:pPr>
        <w:spacing w:after="0"/>
      </w:pPr>
      <w:r>
        <w:rPr>
          <w:rFonts w:ascii="Times New Roman" w:eastAsia="Times New Roman" w:hAnsi="Times New Roman" w:cs="Times New Roman"/>
          <w:sz w:val="24"/>
        </w:rPr>
        <w:t xml:space="preserve"> </w:t>
      </w:r>
    </w:p>
    <w:p w:rsidR="00F41A8E" w:rsidRDefault="00037723">
      <w:pPr>
        <w:spacing w:after="0"/>
      </w:pPr>
      <w:r>
        <w:rPr>
          <w:rFonts w:ascii="Times New Roman" w:eastAsia="Times New Roman" w:hAnsi="Times New Roman" w:cs="Times New Roman"/>
          <w:sz w:val="24"/>
        </w:rPr>
        <w:t xml:space="preserve"> </w:t>
      </w:r>
    </w:p>
    <w:p w:rsidR="00F41A8E" w:rsidRPr="0076756D" w:rsidRDefault="00037723" w:rsidP="0076756D">
      <w:pPr>
        <w:pStyle w:val="Heading2"/>
        <w:ind w:left="2275" w:right="113" w:firstLine="605"/>
        <w:rPr>
          <w:b/>
        </w:rPr>
      </w:pPr>
      <w:r w:rsidRPr="0076756D">
        <w:rPr>
          <w:b/>
        </w:rPr>
        <w:t xml:space="preserve">ARTICLE I – PURPOSE OF THE COVENANTS </w:t>
      </w:r>
    </w:p>
    <w:p w:rsidR="00F41A8E" w:rsidRDefault="00037723">
      <w:pPr>
        <w:spacing w:after="0"/>
      </w:pPr>
      <w:r>
        <w:rPr>
          <w:rFonts w:ascii="Times New Roman" w:eastAsia="Times New Roman" w:hAnsi="Times New Roman" w:cs="Times New Roman"/>
          <w:sz w:val="24"/>
        </w:rPr>
        <w:t xml:space="preserve"> </w:t>
      </w:r>
    </w:p>
    <w:p w:rsidR="00F41A8E" w:rsidRDefault="00037723" w:rsidP="0008563E">
      <w:pPr>
        <w:spacing w:after="3" w:line="249" w:lineRule="auto"/>
        <w:jc w:val="both"/>
      </w:pPr>
      <w:r>
        <w:rPr>
          <w:rFonts w:ascii="Times New Roman" w:eastAsia="Times New Roman" w:hAnsi="Times New Roman" w:cs="Times New Roman"/>
          <w:sz w:val="24"/>
          <w:u w:val="single" w:color="000000"/>
        </w:rPr>
        <w:t>General Requirements</w:t>
      </w:r>
      <w:r>
        <w:rPr>
          <w:rFonts w:ascii="Times New Roman" w:eastAsia="Times New Roman" w:hAnsi="Times New Roman" w:cs="Times New Roman"/>
          <w:sz w:val="24"/>
        </w:rPr>
        <w:t xml:space="preserve">. It is the intention of the Bannockburn Homeowners Association, expressed by its execution of this instrument, that the lands shall be developed and maintained as a highly desirable rural residential area. It is the purpose of these covenants that the present natural beauty, growth, native setting and surroundings shall he protected insofar as possible in connection with the uses and structures permitted by this instrument. </w:t>
      </w:r>
    </w:p>
    <w:p w:rsidR="00F41A8E" w:rsidRDefault="00037723">
      <w:pPr>
        <w:spacing w:after="0"/>
      </w:pPr>
      <w:r>
        <w:rPr>
          <w:rFonts w:ascii="Times New Roman" w:eastAsia="Times New Roman" w:hAnsi="Times New Roman" w:cs="Times New Roman"/>
          <w:sz w:val="24"/>
        </w:rPr>
        <w:t xml:space="preserve"> </w:t>
      </w:r>
    </w:p>
    <w:p w:rsidR="00F41A8E" w:rsidRPr="00A21E7E" w:rsidRDefault="00037723" w:rsidP="00A21E7E">
      <w:pPr>
        <w:pStyle w:val="Heading2"/>
        <w:ind w:left="2275" w:right="113" w:firstLine="605"/>
        <w:rPr>
          <w:b/>
        </w:rPr>
      </w:pPr>
      <w:r w:rsidRPr="00A21E7E">
        <w:rPr>
          <w:b/>
        </w:rPr>
        <w:t>ARTICLE II – DEFINITIONS</w:t>
      </w:r>
      <w:r w:rsidRPr="00A21E7E">
        <w:rPr>
          <w:b/>
          <w:color w:val="0101FF"/>
        </w:rPr>
        <w:t xml:space="preserve"> </w:t>
      </w:r>
      <w:r w:rsidRPr="00A21E7E">
        <w:rPr>
          <w:b/>
          <w:color w:val="FF0101"/>
        </w:rPr>
        <w:t xml:space="preserve"> </w:t>
      </w:r>
    </w:p>
    <w:p w:rsidR="00F41A8E" w:rsidRDefault="00037723">
      <w:pPr>
        <w:spacing w:after="0"/>
        <w:ind w:left="55"/>
        <w:jc w:val="center"/>
      </w:pPr>
      <w:r>
        <w:rPr>
          <w:rFonts w:ascii="Times New Roman" w:eastAsia="Times New Roman" w:hAnsi="Times New Roman" w:cs="Times New Roman"/>
          <w:b/>
          <w:color w:val="0101FF"/>
          <w:sz w:val="24"/>
        </w:rPr>
        <w:t xml:space="preserve"> </w:t>
      </w:r>
    </w:p>
    <w:p w:rsidR="00143141" w:rsidRPr="00E30364" w:rsidRDefault="007F3A0F">
      <w:pPr>
        <w:numPr>
          <w:ilvl w:val="0"/>
          <w:numId w:val="2"/>
        </w:numPr>
        <w:spacing w:after="0" w:line="249" w:lineRule="auto"/>
        <w:ind w:hanging="540"/>
        <w:jc w:val="both"/>
      </w:pPr>
      <w:r w:rsidRPr="002A28DF">
        <w:rPr>
          <w:rFonts w:ascii="Times New Roman" w:eastAsia="Arial" w:hAnsi="Times New Roman" w:cs="Times New Roman"/>
          <w:sz w:val="24"/>
          <w:u w:val="single" w:color="000000"/>
        </w:rPr>
        <w:t>B</w:t>
      </w:r>
      <w:r w:rsidRPr="002A28DF">
        <w:rPr>
          <w:rFonts w:ascii="Times New Roman" w:eastAsia="Times New Roman" w:hAnsi="Times New Roman" w:cs="Times New Roman"/>
          <w:sz w:val="24"/>
          <w:u w:val="single" w:color="000000"/>
        </w:rPr>
        <w:t>a</w:t>
      </w:r>
      <w:r w:rsidRPr="00E30364">
        <w:rPr>
          <w:rFonts w:ascii="Times New Roman" w:eastAsia="Times New Roman" w:hAnsi="Times New Roman" w:cs="Times New Roman"/>
          <w:sz w:val="24"/>
          <w:u w:val="single" w:color="000000"/>
        </w:rPr>
        <w:t>nnockburn</w:t>
      </w:r>
      <w:r w:rsidRPr="00E30364">
        <w:rPr>
          <w:rFonts w:ascii="Times New Roman" w:eastAsia="Times New Roman" w:hAnsi="Times New Roman" w:cs="Times New Roman"/>
          <w:sz w:val="24"/>
        </w:rPr>
        <w:t>. The word "Bannockburn" as used herein shall mean the lands included within the Bannockburn Subdivision, Filings 1 through 6, according to the plat thereof filed for record in the records of the Clerk and Recorder of Douglas County, Colorado.</w:t>
      </w:r>
    </w:p>
    <w:p w:rsidR="00143141" w:rsidRPr="00F4412E" w:rsidRDefault="00143141" w:rsidP="00E30364">
      <w:pPr>
        <w:spacing w:after="0" w:line="249" w:lineRule="auto"/>
        <w:jc w:val="both"/>
      </w:pPr>
      <w:bookmarkStart w:id="0" w:name="_GoBack"/>
      <w:bookmarkEnd w:id="0"/>
    </w:p>
    <w:p w:rsidR="00143141" w:rsidRPr="00E30364" w:rsidRDefault="00143141">
      <w:pPr>
        <w:numPr>
          <w:ilvl w:val="0"/>
          <w:numId w:val="2"/>
        </w:numPr>
        <w:spacing w:after="0" w:line="249" w:lineRule="auto"/>
        <w:ind w:hanging="540"/>
        <w:jc w:val="both"/>
      </w:pPr>
      <w:r w:rsidRPr="00F4412E">
        <w:rPr>
          <w:rFonts w:ascii="Times New Roman" w:eastAsia="Times New Roman" w:hAnsi="Times New Roman" w:cs="Times New Roman"/>
          <w:sz w:val="24"/>
          <w:u w:val="single" w:color="000000"/>
        </w:rPr>
        <w:t>Bannockburn Homeowners Association</w:t>
      </w:r>
      <w:r w:rsidRPr="00F4412E">
        <w:rPr>
          <w:rFonts w:ascii="Times New Roman" w:eastAsia="Times New Roman" w:hAnsi="Times New Roman" w:cs="Times New Roman"/>
          <w:sz w:val="24"/>
        </w:rPr>
        <w:t>. The Bannockburn</w:t>
      </w:r>
      <w:r w:rsidRPr="00F4412E">
        <w:rPr>
          <w:rFonts w:ascii="Times New Roman" w:eastAsia="Times New Roman" w:hAnsi="Times New Roman" w:cs="Times New Roman"/>
          <w:sz w:val="24"/>
        </w:rPr>
        <w:tab/>
        <w:t>Homeowners Association, Inc. (hereinafter called the "Bannockburn Homeowners Association") is a Colorado corporation, not-for-profit, formed in accordance with the Articles of Incorporation filed with the Colorado Secretary of State.</w:t>
      </w:r>
    </w:p>
    <w:p w:rsidR="007F3A0F" w:rsidRPr="00E30364" w:rsidRDefault="007F3A0F" w:rsidP="00E30364">
      <w:pPr>
        <w:spacing w:after="0" w:line="249" w:lineRule="auto"/>
        <w:jc w:val="both"/>
        <w:rPr>
          <w:color w:val="0101FF"/>
        </w:rPr>
      </w:pPr>
    </w:p>
    <w:p w:rsidR="00F41A8E" w:rsidRPr="00E30364" w:rsidRDefault="00037723" w:rsidP="00324C9D">
      <w:pPr>
        <w:numPr>
          <w:ilvl w:val="0"/>
          <w:numId w:val="2"/>
        </w:numPr>
        <w:spacing w:after="0" w:line="249" w:lineRule="auto"/>
        <w:ind w:hanging="540"/>
        <w:jc w:val="both"/>
        <w:rPr>
          <w:color w:val="0101FF"/>
        </w:rPr>
      </w:pPr>
      <w:r w:rsidRPr="00E30364">
        <w:rPr>
          <w:rFonts w:ascii="Times New Roman" w:eastAsia="Times New Roman" w:hAnsi="Times New Roman" w:cs="Times New Roman"/>
          <w:color w:val="0101FF"/>
          <w:sz w:val="24"/>
          <w:u w:val="single"/>
        </w:rPr>
        <w:t>Board.</w:t>
      </w:r>
      <w:r w:rsidRPr="00E30364">
        <w:rPr>
          <w:rFonts w:ascii="Times New Roman" w:eastAsia="Times New Roman" w:hAnsi="Times New Roman" w:cs="Times New Roman"/>
          <w:color w:val="0101FF"/>
          <w:sz w:val="24"/>
          <w:u w:color="FF0101"/>
        </w:rPr>
        <w:t xml:space="preserve"> The Association's governing body, the Board of Directors, which is referred in the</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Act as the “Executive Board."</w:t>
      </w:r>
      <w:r w:rsidRPr="00E30364">
        <w:rPr>
          <w:rFonts w:ascii="Times New Roman" w:eastAsia="Times New Roman" w:hAnsi="Times New Roman" w:cs="Times New Roman"/>
          <w:color w:val="0101FF"/>
          <w:sz w:val="24"/>
        </w:rPr>
        <w:t xml:space="preserve"> </w:t>
      </w:r>
    </w:p>
    <w:p w:rsidR="00F41A8E" w:rsidRPr="00E30364" w:rsidRDefault="00037723" w:rsidP="00324C9D">
      <w:pPr>
        <w:spacing w:after="0"/>
        <w:ind w:left="720" w:hanging="540"/>
        <w:rPr>
          <w:color w:val="0101FF"/>
        </w:rPr>
      </w:pPr>
      <w:r w:rsidRPr="009872DD">
        <w:rPr>
          <w:rFonts w:ascii="Times New Roman" w:eastAsia="Times New Roman" w:hAnsi="Times New Roman" w:cs="Times New Roman"/>
          <w:color w:val="0101FF"/>
          <w:sz w:val="24"/>
        </w:rPr>
        <w:t xml:space="preserve"> </w:t>
      </w:r>
    </w:p>
    <w:p w:rsidR="00F41A8E" w:rsidRPr="00E30364" w:rsidRDefault="00037723" w:rsidP="00324C9D">
      <w:pPr>
        <w:numPr>
          <w:ilvl w:val="0"/>
          <w:numId w:val="2"/>
        </w:numPr>
        <w:spacing w:after="0" w:line="249" w:lineRule="auto"/>
        <w:ind w:hanging="540"/>
        <w:jc w:val="both"/>
        <w:rPr>
          <w:color w:val="0101FF"/>
        </w:rPr>
      </w:pPr>
      <w:r w:rsidRPr="00E30364">
        <w:rPr>
          <w:rFonts w:ascii="Times New Roman" w:eastAsia="Times New Roman" w:hAnsi="Times New Roman" w:cs="Times New Roman"/>
          <w:color w:val="0101FF"/>
          <w:sz w:val="24"/>
          <w:u w:val="single"/>
        </w:rPr>
        <w:t>Bylaws.</w:t>
      </w:r>
      <w:r w:rsidRPr="00E30364">
        <w:rPr>
          <w:rFonts w:ascii="Times New Roman" w:eastAsia="Times New Roman" w:hAnsi="Times New Roman" w:cs="Times New Roman"/>
          <w:color w:val="0101FF"/>
          <w:sz w:val="24"/>
          <w:u w:color="FF0101"/>
        </w:rPr>
        <w:t xml:space="preserve"> The Amended and Restated Bylaws of the Association, as the same may be</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amended from time to time.</w:t>
      </w:r>
    </w:p>
    <w:p w:rsidR="00F41A8E" w:rsidRPr="00E30364" w:rsidRDefault="00037723" w:rsidP="00324C9D">
      <w:pPr>
        <w:spacing w:after="0"/>
        <w:ind w:left="720" w:hanging="540"/>
        <w:rPr>
          <w:color w:val="0101FF"/>
        </w:rPr>
      </w:pPr>
      <w:r w:rsidRPr="009872DD">
        <w:rPr>
          <w:rFonts w:ascii="Times New Roman" w:eastAsia="Times New Roman" w:hAnsi="Times New Roman" w:cs="Times New Roman"/>
          <w:color w:val="0101FF"/>
          <w:sz w:val="24"/>
        </w:rPr>
        <w:t xml:space="preserve"> </w:t>
      </w:r>
    </w:p>
    <w:p w:rsidR="00F41A8E" w:rsidRPr="00E30364" w:rsidRDefault="00037723" w:rsidP="00324C9D">
      <w:pPr>
        <w:numPr>
          <w:ilvl w:val="0"/>
          <w:numId w:val="2"/>
        </w:numPr>
        <w:spacing w:after="0" w:line="249" w:lineRule="auto"/>
        <w:ind w:hanging="540"/>
        <w:jc w:val="both"/>
        <w:rPr>
          <w:color w:val="0101FF"/>
        </w:rPr>
      </w:pPr>
      <w:r w:rsidRPr="00E30364">
        <w:rPr>
          <w:rFonts w:ascii="Times New Roman" w:eastAsia="Times New Roman" w:hAnsi="Times New Roman" w:cs="Times New Roman"/>
          <w:color w:val="0101FF"/>
          <w:sz w:val="24"/>
          <w:u w:val="single"/>
        </w:rPr>
        <w:t>Common Expenses.</w:t>
      </w:r>
      <w:r w:rsidRPr="00E30364">
        <w:rPr>
          <w:rFonts w:ascii="Times New Roman" w:eastAsia="Times New Roman" w:hAnsi="Times New Roman" w:cs="Times New Roman"/>
          <w:color w:val="0101FF"/>
          <w:sz w:val="24"/>
          <w:u w:color="FF0101"/>
        </w:rPr>
        <w:t xml:space="preserve"> In addition to the definition included in the Act, these terms shall</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include the following items levied against a particular Owner or Lot:  (i) the Owner's</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lastRenderedPageBreak/>
        <w:t>Allocated Interest in the Common Expenses (the “Common Expense Liability”), subject</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 xml:space="preserve">to reapportionment pursuant to </w:t>
      </w:r>
      <w:r w:rsidR="006765AB" w:rsidRPr="00E30364">
        <w:rPr>
          <w:rFonts w:ascii="Times New Roman" w:eastAsia="Times New Roman" w:hAnsi="Times New Roman" w:cs="Times New Roman"/>
          <w:color w:val="0101FF"/>
          <w:sz w:val="24"/>
        </w:rPr>
        <w:t>Article III, Section 11</w:t>
      </w:r>
      <w:r w:rsidRPr="00E30364">
        <w:rPr>
          <w:rFonts w:ascii="Times New Roman" w:eastAsia="Times New Roman" w:hAnsi="Times New Roman" w:cs="Times New Roman"/>
          <w:color w:val="0101FF"/>
          <w:sz w:val="24"/>
          <w:u w:color="FF0101"/>
        </w:rPr>
        <w:t>; (ii) late charges, attorneys' fees, fines, and</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interest charged by the Association at the rate as determined by the Board; (iii) charges</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 xml:space="preserve">levied against all Owners pursuant to </w:t>
      </w:r>
      <w:r w:rsidR="006765AB" w:rsidRPr="00E30364">
        <w:rPr>
          <w:rFonts w:ascii="Times New Roman" w:eastAsia="Times New Roman" w:hAnsi="Times New Roman" w:cs="Times New Roman"/>
          <w:color w:val="0101FF"/>
          <w:sz w:val="24"/>
        </w:rPr>
        <w:t>Article III, Section 1</w:t>
      </w:r>
      <w:r w:rsidR="006765AB" w:rsidRPr="000A5746">
        <w:rPr>
          <w:rFonts w:ascii="Times New Roman" w:eastAsia="Times New Roman" w:hAnsi="Times New Roman" w:cs="Times New Roman"/>
          <w:color w:val="0101FF"/>
          <w:sz w:val="24"/>
        </w:rPr>
        <w:t>3</w:t>
      </w:r>
      <w:r w:rsidRPr="00E30364">
        <w:rPr>
          <w:rFonts w:ascii="Times New Roman" w:eastAsia="Times New Roman" w:hAnsi="Times New Roman" w:cs="Times New Roman"/>
          <w:color w:val="0101FF"/>
          <w:sz w:val="24"/>
          <w:u w:color="FF0101"/>
        </w:rPr>
        <w:t xml:space="preserve"> ("Special Assessments"); (iv) charges</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levied against a particular Owner or Owners and their Lot or Lots pursuant to</w:t>
      </w:r>
      <w:r w:rsidR="006765AB">
        <w:rPr>
          <w:rFonts w:ascii="Times New Roman" w:eastAsia="Times New Roman" w:hAnsi="Times New Roman" w:cs="Times New Roman"/>
          <w:color w:val="0101FF"/>
          <w:sz w:val="24"/>
          <w:u w:color="FF0101"/>
        </w:rPr>
        <w:t xml:space="preserve"> </w:t>
      </w:r>
      <w:r w:rsidR="006765AB" w:rsidRPr="00E30364">
        <w:rPr>
          <w:rFonts w:ascii="Times New Roman" w:eastAsia="Times New Roman" w:hAnsi="Times New Roman" w:cs="Times New Roman"/>
          <w:color w:val="0101FF"/>
          <w:sz w:val="24"/>
        </w:rPr>
        <w:t>Article III, Section 14</w:t>
      </w:r>
      <w:r w:rsidR="000A5746" w:rsidRPr="000A5746">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("Special Lot Assessment"); and (v) any other sums permitted by the Governing</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Documents or the Act to be assessed against a particular Owner or Lot.</w:t>
      </w:r>
    </w:p>
    <w:p w:rsidR="00F41A8E" w:rsidRPr="00E30364" w:rsidRDefault="00037723" w:rsidP="00324C9D">
      <w:pPr>
        <w:spacing w:after="0"/>
        <w:ind w:left="720" w:hanging="540"/>
        <w:rPr>
          <w:color w:val="0101FF"/>
        </w:rPr>
      </w:pPr>
      <w:r w:rsidRPr="009872DD">
        <w:rPr>
          <w:rFonts w:ascii="Times New Roman" w:eastAsia="Times New Roman" w:hAnsi="Times New Roman" w:cs="Times New Roman"/>
          <w:color w:val="0101FF"/>
          <w:sz w:val="24"/>
        </w:rPr>
        <w:t xml:space="preserve"> </w:t>
      </w:r>
    </w:p>
    <w:p w:rsidR="00F41A8E" w:rsidRPr="00E30364" w:rsidRDefault="00037723" w:rsidP="00324C9D">
      <w:pPr>
        <w:numPr>
          <w:ilvl w:val="0"/>
          <w:numId w:val="2"/>
        </w:numPr>
        <w:spacing w:after="0" w:line="249" w:lineRule="auto"/>
        <w:ind w:hanging="540"/>
        <w:jc w:val="both"/>
        <w:rPr>
          <w:color w:val="0101FF"/>
        </w:rPr>
      </w:pPr>
      <w:r w:rsidRPr="00E30364">
        <w:rPr>
          <w:rFonts w:ascii="Times New Roman" w:eastAsia="Times New Roman" w:hAnsi="Times New Roman" w:cs="Times New Roman"/>
          <w:color w:val="0101FF"/>
          <w:sz w:val="24"/>
          <w:u w:val="single"/>
        </w:rPr>
        <w:t>Common Expense Assessment(s)</w:t>
      </w:r>
      <w:r w:rsidR="009872DD">
        <w:rPr>
          <w:rFonts w:ascii="Times New Roman" w:eastAsia="Times New Roman" w:hAnsi="Times New Roman" w:cs="Times New Roman"/>
          <w:color w:val="0101FF"/>
          <w:sz w:val="24"/>
          <w:u w:color="FF0101"/>
        </w:rPr>
        <w:t xml:space="preserve"> </w:t>
      </w:r>
      <w:r w:rsidRPr="00E30364">
        <w:rPr>
          <w:rFonts w:ascii="Times New Roman" w:eastAsia="Times New Roman" w:hAnsi="Times New Roman" w:cs="Times New Roman"/>
          <w:color w:val="0101FF"/>
          <w:sz w:val="24"/>
          <w:u w:color="FF0101"/>
        </w:rPr>
        <w:t xml:space="preserve"> As used in this Declaration, this term includes all</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charges levied by and for the benefit of the Association pursuant to the Governing</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Documents, including, but not limited to:  (i) annual costs and expenses of the</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Association resulting from owning, leasing, using, maintaining, or otherwise controlling</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any real or personal property and the Common Elements; (ii) expenses incurred by the</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 xml:space="preserve">Association pursuant to </w:t>
      </w:r>
      <w:r w:rsidR="006765AB" w:rsidRPr="00E30364">
        <w:rPr>
          <w:rFonts w:ascii="Times New Roman" w:eastAsia="Times New Roman" w:hAnsi="Times New Roman" w:cs="Times New Roman"/>
          <w:color w:val="0101FF"/>
          <w:sz w:val="24"/>
        </w:rPr>
        <w:t xml:space="preserve">Article III, Section </w:t>
      </w:r>
      <w:r w:rsidR="00895949" w:rsidRPr="00E30364">
        <w:rPr>
          <w:rFonts w:ascii="Times New Roman" w:eastAsia="Times New Roman" w:hAnsi="Times New Roman" w:cs="Times New Roman"/>
          <w:color w:val="0101FF"/>
          <w:sz w:val="24"/>
        </w:rPr>
        <w:t>10</w:t>
      </w:r>
      <w:r w:rsidRPr="00E30364">
        <w:rPr>
          <w:rFonts w:ascii="Times New Roman" w:eastAsia="Times New Roman" w:hAnsi="Times New Roman" w:cs="Times New Roman"/>
          <w:color w:val="0101FF"/>
          <w:sz w:val="24"/>
          <w:u w:color="FF0101"/>
        </w:rPr>
        <w:t>; (iii) expenditures of the Association for which a</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Special Assessment is levied; and (iv) amounts necessary to fund reserves pursuant to</w:t>
      </w:r>
      <w:r w:rsidRPr="00E30364">
        <w:rPr>
          <w:rFonts w:ascii="Times New Roman" w:eastAsia="Times New Roman" w:hAnsi="Times New Roman" w:cs="Times New Roman"/>
          <w:color w:val="0101FF"/>
          <w:sz w:val="24"/>
        </w:rPr>
        <w:t xml:space="preserve"> </w:t>
      </w:r>
      <w:r w:rsidR="006765AB" w:rsidRPr="00E30364">
        <w:rPr>
          <w:rFonts w:ascii="Times New Roman" w:eastAsia="Times New Roman" w:hAnsi="Times New Roman" w:cs="Times New Roman"/>
          <w:color w:val="0101FF"/>
          <w:sz w:val="24"/>
        </w:rPr>
        <w:t>Article III, Section 16</w:t>
      </w:r>
      <w:r w:rsidRPr="00E30364">
        <w:rPr>
          <w:rFonts w:ascii="Times New Roman" w:eastAsia="Times New Roman" w:hAnsi="Times New Roman" w:cs="Times New Roman"/>
          <w:color w:val="0101FF"/>
          <w:sz w:val="24"/>
          <w:u w:color="0101FF"/>
        </w:rPr>
        <w:t xml:space="preserve"> below.</w:t>
      </w:r>
    </w:p>
    <w:p w:rsidR="00F41A8E" w:rsidRPr="00E30364" w:rsidRDefault="00037723" w:rsidP="00324C9D">
      <w:pPr>
        <w:spacing w:after="0"/>
        <w:ind w:left="720" w:hanging="540"/>
        <w:rPr>
          <w:color w:val="0101FF"/>
        </w:rPr>
      </w:pPr>
      <w:r w:rsidRPr="009872DD">
        <w:rPr>
          <w:rFonts w:ascii="Times New Roman" w:eastAsia="Times New Roman" w:hAnsi="Times New Roman" w:cs="Times New Roman"/>
          <w:color w:val="0101FF"/>
          <w:sz w:val="24"/>
        </w:rPr>
        <w:t xml:space="preserve"> </w:t>
      </w:r>
    </w:p>
    <w:p w:rsidR="00F41A8E" w:rsidRPr="00E30364" w:rsidRDefault="00037723" w:rsidP="00324C9D">
      <w:pPr>
        <w:numPr>
          <w:ilvl w:val="0"/>
          <w:numId w:val="2"/>
        </w:numPr>
        <w:spacing w:after="0" w:line="249" w:lineRule="auto"/>
        <w:ind w:hanging="540"/>
        <w:jc w:val="both"/>
        <w:rPr>
          <w:color w:val="0101FF"/>
        </w:rPr>
      </w:pPr>
      <w:r w:rsidRPr="00E30364">
        <w:rPr>
          <w:rFonts w:ascii="Times New Roman" w:eastAsia="Times New Roman" w:hAnsi="Times New Roman" w:cs="Times New Roman"/>
          <w:color w:val="0101FF"/>
          <w:sz w:val="24"/>
          <w:u w:val="single"/>
        </w:rPr>
        <w:t>Covenants.</w:t>
      </w:r>
      <w:r w:rsidRPr="00E30364">
        <w:rPr>
          <w:rFonts w:ascii="Times New Roman" w:eastAsia="Times New Roman" w:hAnsi="Times New Roman" w:cs="Times New Roman"/>
          <w:color w:val="0101FF"/>
          <w:sz w:val="24"/>
          <w:u w:color="FF0101"/>
        </w:rPr>
        <w:t xml:space="preserve"> Collective term for all promises, restrictions, reservations, conditions, terms,</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easements and rights-of-way specifically set forth or referenced in this Declaration and</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set forth in the Governing Documents, as the same may be adopted and amended from</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time to time.</w:t>
      </w:r>
      <w:r w:rsidRPr="00E30364">
        <w:rPr>
          <w:rFonts w:ascii="Times New Roman" w:eastAsia="Times New Roman" w:hAnsi="Times New Roman" w:cs="Times New Roman"/>
          <w:color w:val="0101FF"/>
          <w:sz w:val="24"/>
        </w:rPr>
        <w:t xml:space="preserve"> </w:t>
      </w:r>
    </w:p>
    <w:p w:rsidR="00F41A8E" w:rsidRPr="00E30364" w:rsidRDefault="00037723" w:rsidP="00324C9D">
      <w:pPr>
        <w:spacing w:after="0"/>
        <w:ind w:left="720" w:hanging="540"/>
        <w:rPr>
          <w:color w:val="0101FF"/>
        </w:rPr>
      </w:pPr>
      <w:r w:rsidRPr="009872DD">
        <w:rPr>
          <w:rFonts w:ascii="Times New Roman" w:eastAsia="Times New Roman" w:hAnsi="Times New Roman" w:cs="Times New Roman"/>
          <w:color w:val="0101FF"/>
          <w:sz w:val="24"/>
        </w:rPr>
        <w:t xml:space="preserve"> </w:t>
      </w:r>
    </w:p>
    <w:p w:rsidR="00F41A8E" w:rsidRPr="00E30364" w:rsidRDefault="00037723" w:rsidP="00324C9D">
      <w:pPr>
        <w:numPr>
          <w:ilvl w:val="0"/>
          <w:numId w:val="2"/>
        </w:numPr>
        <w:spacing w:after="0" w:line="249" w:lineRule="auto"/>
        <w:ind w:hanging="540"/>
        <w:jc w:val="both"/>
        <w:rPr>
          <w:color w:val="0101FF"/>
        </w:rPr>
      </w:pPr>
      <w:r w:rsidRPr="00E30364">
        <w:rPr>
          <w:rFonts w:ascii="Times New Roman" w:eastAsia="Times New Roman" w:hAnsi="Times New Roman" w:cs="Times New Roman"/>
          <w:color w:val="0101FF"/>
          <w:sz w:val="24"/>
          <w:u w:val="single"/>
        </w:rPr>
        <w:t>Declaration.</w:t>
      </w:r>
      <w:r w:rsidRPr="00E30364">
        <w:rPr>
          <w:rFonts w:ascii="Times New Roman" w:eastAsia="Times New Roman" w:hAnsi="Times New Roman" w:cs="Times New Roman"/>
          <w:color w:val="0101FF"/>
          <w:sz w:val="24"/>
          <w:u w:color="FF0101"/>
        </w:rPr>
        <w:t xml:space="preserve"> This Declaration, and any and all duly executed amendments, supplements,</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or additions to this Declaration recorded in the office of the Clerk and Recorder for</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Douglas County, Colorado, and including plats recorded in connection therewith.</w:t>
      </w:r>
      <w:r w:rsidRPr="00E30364">
        <w:rPr>
          <w:rFonts w:ascii="Times New Roman" w:eastAsia="Times New Roman" w:hAnsi="Times New Roman" w:cs="Times New Roman"/>
          <w:color w:val="0101FF"/>
          <w:sz w:val="24"/>
        </w:rPr>
        <w:t xml:space="preserve"> </w:t>
      </w:r>
    </w:p>
    <w:p w:rsidR="00F41A8E" w:rsidRPr="00E30364" w:rsidRDefault="00037723" w:rsidP="00324C9D">
      <w:pPr>
        <w:spacing w:after="0"/>
        <w:ind w:left="720" w:hanging="540"/>
        <w:rPr>
          <w:color w:val="0101FF"/>
        </w:rPr>
      </w:pPr>
      <w:r w:rsidRPr="009872DD">
        <w:rPr>
          <w:rFonts w:ascii="Times New Roman" w:eastAsia="Times New Roman" w:hAnsi="Times New Roman" w:cs="Times New Roman"/>
          <w:color w:val="0101FF"/>
          <w:sz w:val="24"/>
        </w:rPr>
        <w:t xml:space="preserve"> </w:t>
      </w:r>
    </w:p>
    <w:p w:rsidR="00F41A8E" w:rsidRPr="00E30364" w:rsidRDefault="00037723" w:rsidP="00324C9D">
      <w:pPr>
        <w:numPr>
          <w:ilvl w:val="0"/>
          <w:numId w:val="2"/>
        </w:numPr>
        <w:spacing w:after="0" w:line="249" w:lineRule="auto"/>
        <w:ind w:hanging="540"/>
        <w:jc w:val="both"/>
        <w:rPr>
          <w:color w:val="0101FF"/>
        </w:rPr>
      </w:pPr>
      <w:r w:rsidRPr="00E30364">
        <w:rPr>
          <w:rFonts w:ascii="Times New Roman" w:eastAsia="Times New Roman" w:hAnsi="Times New Roman" w:cs="Times New Roman"/>
          <w:color w:val="0101FF"/>
          <w:sz w:val="24"/>
          <w:u w:val="single"/>
        </w:rPr>
        <w:t>First mortgage</w:t>
      </w:r>
      <w:r w:rsidRPr="00E30364">
        <w:rPr>
          <w:rFonts w:ascii="Times New Roman" w:eastAsia="Times New Roman" w:hAnsi="Times New Roman" w:cs="Times New Roman"/>
          <w:color w:val="0101FF"/>
          <w:sz w:val="24"/>
          <w:u w:color="FF0101"/>
        </w:rPr>
        <w:t>. A mortgage, deed of trust, deed to secure a debt, or any other form of</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security instrument affecting title to a Lot (collectively, "Mortgage"), which is subject</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only to governmental liens, the lien for real property taxes, a portion of the Common</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Expense Assessment, and other liens made superior by Colorado law. The holders,</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insurers, and guarantors of a First Mortgage are collectively referred to as "First</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Mortgagees."</w:t>
      </w:r>
      <w:r w:rsidRPr="00E30364">
        <w:rPr>
          <w:rFonts w:ascii="Times New Roman" w:eastAsia="Times New Roman" w:hAnsi="Times New Roman" w:cs="Times New Roman"/>
          <w:color w:val="0101FF"/>
          <w:sz w:val="24"/>
        </w:rPr>
        <w:t xml:space="preserve"> </w:t>
      </w:r>
    </w:p>
    <w:p w:rsidR="00F41A8E" w:rsidRPr="00E30364" w:rsidRDefault="00037723" w:rsidP="00324C9D">
      <w:pPr>
        <w:spacing w:after="0"/>
        <w:ind w:left="720" w:hanging="540"/>
        <w:rPr>
          <w:color w:val="0101FF"/>
        </w:rPr>
      </w:pPr>
      <w:r w:rsidRPr="009872DD">
        <w:rPr>
          <w:rFonts w:ascii="Times New Roman" w:eastAsia="Times New Roman" w:hAnsi="Times New Roman" w:cs="Times New Roman"/>
          <w:color w:val="0101FF"/>
          <w:sz w:val="24"/>
        </w:rPr>
        <w:t xml:space="preserve"> </w:t>
      </w:r>
    </w:p>
    <w:p w:rsidR="00F41A8E" w:rsidRPr="00E30364" w:rsidRDefault="00037723" w:rsidP="00324C9D">
      <w:pPr>
        <w:numPr>
          <w:ilvl w:val="0"/>
          <w:numId w:val="2"/>
        </w:numPr>
        <w:spacing w:after="0" w:line="249" w:lineRule="auto"/>
        <w:ind w:hanging="540"/>
        <w:jc w:val="both"/>
        <w:rPr>
          <w:color w:val="0101FF"/>
        </w:rPr>
      </w:pPr>
      <w:r w:rsidRPr="00E30364">
        <w:rPr>
          <w:rFonts w:ascii="Times New Roman" w:eastAsia="Times New Roman" w:hAnsi="Times New Roman" w:cs="Times New Roman"/>
          <w:color w:val="0101FF"/>
          <w:sz w:val="24"/>
          <w:u w:val="single"/>
        </w:rPr>
        <w:t>Governing Documents.</w:t>
      </w:r>
      <w:r w:rsidRPr="00E30364">
        <w:rPr>
          <w:rFonts w:ascii="Times New Roman" w:eastAsia="Times New Roman" w:hAnsi="Times New Roman" w:cs="Times New Roman"/>
          <w:color w:val="0101FF"/>
          <w:sz w:val="24"/>
          <w:u w:color="FF0101"/>
        </w:rPr>
        <w:t xml:space="preserve"> Collective reference to those documents which govern the</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operation of the Association and the Community, including:</w:t>
      </w:r>
      <w:r w:rsidR="00714007">
        <w:rPr>
          <w:rFonts w:ascii="Times New Roman" w:eastAsia="Times New Roman" w:hAnsi="Times New Roman" w:cs="Times New Roman"/>
          <w:color w:val="0101FF"/>
          <w:sz w:val="24"/>
          <w:u w:color="FF0101"/>
        </w:rPr>
        <w:t xml:space="preserve"> </w:t>
      </w:r>
      <w:r w:rsidRPr="00E30364">
        <w:rPr>
          <w:rFonts w:ascii="Times New Roman" w:eastAsia="Times New Roman" w:hAnsi="Times New Roman" w:cs="Times New Roman"/>
          <w:color w:val="0101FF"/>
          <w:sz w:val="24"/>
          <w:u w:color="FF0101"/>
        </w:rPr>
        <w:t>(i) the Articles of</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Incorporation; (ii) the Bylaws; (iii) the Rules; (iv) Board Resolutions; (v) Board Policies (including the</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Responsible Governance Policies adopted pursuant to the Act); (vi) the Plat; and (vii) this</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Declaration, as one or more of the same may be amended from time to time.  Each and</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every provision of the Governing Documents shall be given the force and effect as if set</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forth in this Declaration.  However, if there is any conflict between the provisions of this</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Declaration and the provisions of any of the other Governing Documents, the provisions</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of this Declaration shall govern and control.</w:t>
      </w:r>
      <w:r w:rsidRPr="00E30364">
        <w:rPr>
          <w:rFonts w:ascii="Times New Roman" w:eastAsia="Times New Roman" w:hAnsi="Times New Roman" w:cs="Times New Roman"/>
          <w:color w:val="0101FF"/>
          <w:sz w:val="24"/>
        </w:rPr>
        <w:t xml:space="preserve"> </w:t>
      </w:r>
    </w:p>
    <w:p w:rsidR="00F41A8E" w:rsidRPr="00E30364" w:rsidRDefault="00037723" w:rsidP="00324C9D">
      <w:pPr>
        <w:spacing w:after="0"/>
        <w:ind w:left="720" w:hanging="540"/>
        <w:rPr>
          <w:color w:val="0101FF"/>
        </w:rPr>
      </w:pPr>
      <w:r w:rsidRPr="009872DD">
        <w:rPr>
          <w:rFonts w:ascii="Times New Roman" w:eastAsia="Times New Roman" w:hAnsi="Times New Roman" w:cs="Times New Roman"/>
          <w:color w:val="0101FF"/>
          <w:sz w:val="24"/>
        </w:rPr>
        <w:t xml:space="preserve"> </w:t>
      </w:r>
    </w:p>
    <w:p w:rsidR="00F41A8E" w:rsidRPr="00C75143" w:rsidRDefault="00037723" w:rsidP="00324C9D">
      <w:pPr>
        <w:numPr>
          <w:ilvl w:val="0"/>
          <w:numId w:val="2"/>
        </w:numPr>
        <w:spacing w:after="0" w:line="249" w:lineRule="auto"/>
        <w:ind w:hanging="540"/>
        <w:jc w:val="both"/>
        <w:rPr>
          <w:color w:val="0101FF"/>
        </w:rPr>
      </w:pPr>
      <w:r w:rsidRPr="00E30364">
        <w:rPr>
          <w:rFonts w:ascii="Times New Roman" w:eastAsia="Times New Roman" w:hAnsi="Times New Roman" w:cs="Times New Roman"/>
          <w:color w:val="0101FF"/>
          <w:sz w:val="24"/>
          <w:u w:val="single"/>
        </w:rPr>
        <w:t>Improvements.</w:t>
      </w:r>
      <w:r w:rsidRPr="00E30364">
        <w:rPr>
          <w:rFonts w:ascii="Times New Roman" w:eastAsia="Times New Roman" w:hAnsi="Times New Roman" w:cs="Times New Roman"/>
          <w:color w:val="0101FF"/>
          <w:sz w:val="24"/>
          <w:u w:color="FF0101"/>
        </w:rPr>
        <w:t xml:space="preserve"> All items installed within, or placed or constructed upon, any Lot.</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Including, but</w:t>
      </w:r>
      <w:r w:rsidR="008F5FAB">
        <w:rPr>
          <w:rFonts w:ascii="Times New Roman" w:eastAsia="Times New Roman" w:hAnsi="Times New Roman" w:cs="Times New Roman"/>
          <w:color w:val="0101FF"/>
          <w:sz w:val="24"/>
          <w:u w:color="FF0101"/>
        </w:rPr>
        <w:t xml:space="preserve"> not limited to: </w:t>
      </w:r>
      <w:r w:rsidR="00985835">
        <w:rPr>
          <w:rFonts w:ascii="Times New Roman" w:eastAsia="Times New Roman" w:hAnsi="Times New Roman" w:cs="Times New Roman"/>
          <w:color w:val="0101FF"/>
          <w:sz w:val="24"/>
          <w:u w:color="FF0101"/>
        </w:rPr>
        <w:t>d</w:t>
      </w:r>
      <w:r w:rsidRPr="00E30364">
        <w:rPr>
          <w:rFonts w:ascii="Times New Roman" w:eastAsia="Times New Roman" w:hAnsi="Times New Roman" w:cs="Times New Roman"/>
          <w:color w:val="0101FF"/>
          <w:sz w:val="24"/>
          <w:u w:color="FF0101"/>
        </w:rPr>
        <w:t>wellings,</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 xml:space="preserve">structures, buildings, outbuildings, temporary </w:t>
      </w:r>
      <w:r w:rsidRPr="00E30364">
        <w:rPr>
          <w:rFonts w:ascii="Times New Roman" w:eastAsia="Times New Roman" w:hAnsi="Times New Roman" w:cs="Times New Roman"/>
          <w:color w:val="0101FF"/>
          <w:sz w:val="24"/>
          <w:u w:color="FF0101"/>
        </w:rPr>
        <w:lastRenderedPageBreak/>
        <w:t>structures, improvements within or</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effecting the roadways, or facilities constructed.  Pursuant to Article</w:t>
      </w:r>
      <w:r w:rsidR="00450659" w:rsidRPr="00E30364">
        <w:rPr>
          <w:rFonts w:ascii="Times New Roman" w:eastAsia="Times New Roman" w:hAnsi="Times New Roman" w:cs="Times New Roman"/>
          <w:color w:val="0101FF"/>
          <w:sz w:val="24"/>
          <w:u w:color="FF0101"/>
        </w:rPr>
        <w:t xml:space="preserve"> VI</w:t>
      </w:r>
      <w:r w:rsidRPr="00E30364">
        <w:rPr>
          <w:rFonts w:ascii="Times New Roman" w:eastAsia="Times New Roman" w:hAnsi="Times New Roman" w:cs="Times New Roman"/>
          <w:color w:val="0101FF"/>
          <w:sz w:val="24"/>
          <w:u w:color="FF0101"/>
        </w:rPr>
        <w:t xml:space="preserve"> all such</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Improvements made by Owners must be approved by the Board and be in accordance</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with</w:t>
      </w:r>
      <w:r w:rsidR="00985835">
        <w:rPr>
          <w:rFonts w:ascii="Times New Roman" w:eastAsia="Times New Roman" w:hAnsi="Times New Roman" w:cs="Times New Roman"/>
          <w:color w:val="0101FF"/>
          <w:sz w:val="24"/>
          <w:u w:color="FF0101"/>
        </w:rPr>
        <w:t xml:space="preserve"> this Declaration</w:t>
      </w:r>
      <w:r w:rsidRPr="00E30364">
        <w:rPr>
          <w:rFonts w:ascii="Times New Roman" w:eastAsia="Times New Roman" w:hAnsi="Times New Roman" w:cs="Times New Roman"/>
          <w:color w:val="0101FF"/>
          <w:sz w:val="24"/>
          <w:u w:color="FF0101"/>
        </w:rPr>
        <w:t>.</w:t>
      </w:r>
    </w:p>
    <w:p w:rsidR="00C75143" w:rsidRPr="00E30364" w:rsidRDefault="00C75143" w:rsidP="00E30364">
      <w:pPr>
        <w:rPr>
          <w:color w:val="0101FF"/>
        </w:rPr>
      </w:pPr>
    </w:p>
    <w:p w:rsidR="00F41A8E" w:rsidRPr="007678FD" w:rsidRDefault="00037723" w:rsidP="00324C9D">
      <w:pPr>
        <w:numPr>
          <w:ilvl w:val="0"/>
          <w:numId w:val="2"/>
        </w:numPr>
        <w:spacing w:after="0" w:line="249" w:lineRule="auto"/>
        <w:ind w:hanging="540"/>
        <w:jc w:val="both"/>
        <w:rPr>
          <w:color w:val="0101FF"/>
        </w:rPr>
      </w:pPr>
      <w:r w:rsidRPr="00E30364">
        <w:rPr>
          <w:rFonts w:ascii="Times New Roman" w:eastAsia="Times New Roman" w:hAnsi="Times New Roman" w:cs="Times New Roman"/>
          <w:color w:val="0101FF"/>
          <w:sz w:val="24"/>
          <w:u w:val="single"/>
        </w:rPr>
        <w:t>Member</w:t>
      </w:r>
      <w:r w:rsidRPr="00E30364">
        <w:rPr>
          <w:rFonts w:ascii="Times New Roman" w:eastAsia="Times New Roman" w:hAnsi="Times New Roman" w:cs="Times New Roman"/>
          <w:color w:val="0101FF"/>
          <w:sz w:val="24"/>
          <w:u w:color="FF0101"/>
        </w:rPr>
        <w:t>. Every person or entity that holds membership in the Association.</w:t>
      </w:r>
      <w:r w:rsidRPr="00E30364">
        <w:rPr>
          <w:rFonts w:ascii="Times New Roman" w:eastAsia="Times New Roman" w:hAnsi="Times New Roman" w:cs="Times New Roman"/>
          <w:color w:val="0101FF"/>
          <w:sz w:val="24"/>
        </w:rPr>
        <w:t xml:space="preserve"> </w:t>
      </w:r>
    </w:p>
    <w:p w:rsidR="007678FD" w:rsidRDefault="007678FD" w:rsidP="00324C9D">
      <w:pPr>
        <w:pStyle w:val="ListParagraph"/>
        <w:ind w:hanging="540"/>
        <w:rPr>
          <w:color w:val="0101FF"/>
        </w:rPr>
      </w:pPr>
    </w:p>
    <w:p w:rsidR="007678FD" w:rsidRPr="00E30364" w:rsidRDefault="007678FD" w:rsidP="00324C9D">
      <w:pPr>
        <w:numPr>
          <w:ilvl w:val="0"/>
          <w:numId w:val="2"/>
        </w:numPr>
        <w:spacing w:after="0" w:line="249" w:lineRule="auto"/>
        <w:ind w:hanging="540"/>
        <w:jc w:val="both"/>
        <w:rPr>
          <w:rFonts w:ascii="Times New Roman" w:eastAsia="Times New Roman" w:hAnsi="Times New Roman" w:cs="Times New Roman"/>
          <w:color w:val="0101FF"/>
          <w:sz w:val="24"/>
          <w:u w:color="FF0101"/>
        </w:rPr>
      </w:pPr>
      <w:r w:rsidRPr="00A24D60">
        <w:rPr>
          <w:rFonts w:ascii="Times New Roman" w:eastAsia="Times New Roman" w:hAnsi="Times New Roman" w:cs="Times New Roman"/>
          <w:color w:val="0101FF"/>
          <w:sz w:val="24"/>
          <w:u w:val="single" w:color="0101FF"/>
        </w:rPr>
        <w:t>Member in Good Standing.</w:t>
      </w:r>
      <w:r w:rsidRPr="00A24D60">
        <w:rPr>
          <w:rFonts w:ascii="Times New Roman" w:eastAsia="Times New Roman" w:hAnsi="Times New Roman" w:cs="Times New Roman"/>
          <w:color w:val="0101FF"/>
          <w:sz w:val="24"/>
          <w:u w:color="FF0101"/>
        </w:rPr>
        <w:t xml:space="preserve"> All Members of the Association who have paid all </w:t>
      </w:r>
      <w:r w:rsidR="00125DAD" w:rsidRPr="00A24D60">
        <w:rPr>
          <w:rFonts w:ascii="Times New Roman" w:eastAsia="Times New Roman" w:hAnsi="Times New Roman" w:cs="Times New Roman"/>
          <w:color w:val="0101FF"/>
          <w:sz w:val="24"/>
          <w:u w:color="FF0101"/>
        </w:rPr>
        <w:t>accrued</w:t>
      </w:r>
      <w:r w:rsidR="00A24D60" w:rsidRPr="00A24D60">
        <w:rPr>
          <w:rFonts w:ascii="Times New Roman" w:eastAsia="Times New Roman" w:hAnsi="Times New Roman" w:cs="Times New Roman"/>
          <w:color w:val="0101FF"/>
          <w:sz w:val="24"/>
          <w:u w:color="FF0101"/>
        </w:rPr>
        <w:t xml:space="preserve"> </w:t>
      </w:r>
      <w:r w:rsidRPr="00A24D60">
        <w:rPr>
          <w:rFonts w:ascii="Times New Roman" w:eastAsia="Times New Roman" w:hAnsi="Times New Roman" w:cs="Times New Roman"/>
          <w:color w:val="0101FF"/>
          <w:sz w:val="24"/>
          <w:u w:color="FF0101"/>
        </w:rPr>
        <w:t>due</w:t>
      </w:r>
      <w:r w:rsidR="007F3A0F">
        <w:rPr>
          <w:rFonts w:ascii="Times New Roman" w:eastAsia="Times New Roman" w:hAnsi="Times New Roman" w:cs="Times New Roman"/>
          <w:color w:val="0101FF"/>
          <w:sz w:val="24"/>
          <w:u w:color="FF0101"/>
        </w:rPr>
        <w:t>s and fees</w:t>
      </w:r>
      <w:r w:rsidR="002E19E4" w:rsidRPr="00A24D60">
        <w:rPr>
          <w:rFonts w:ascii="Times New Roman" w:eastAsia="Times New Roman" w:hAnsi="Times New Roman" w:cs="Times New Roman"/>
          <w:color w:val="0101FF"/>
          <w:sz w:val="24"/>
          <w:u w:color="FF0101"/>
        </w:rPr>
        <w:t>, past and present,</w:t>
      </w:r>
      <w:r w:rsidRPr="00A24D60">
        <w:rPr>
          <w:rFonts w:ascii="Times New Roman" w:eastAsia="Times New Roman" w:hAnsi="Times New Roman" w:cs="Times New Roman"/>
          <w:color w:val="0101FF"/>
          <w:sz w:val="24"/>
          <w:u w:color="FF0101"/>
        </w:rPr>
        <w:t xml:space="preserve"> due and owing to the Bannockburn Homeowners Association</w:t>
      </w:r>
    </w:p>
    <w:p w:rsidR="00F41A8E" w:rsidRPr="00E30364" w:rsidRDefault="00037723" w:rsidP="00324C9D">
      <w:pPr>
        <w:spacing w:after="0"/>
        <w:ind w:left="720" w:hanging="540"/>
        <w:rPr>
          <w:color w:val="0101FF"/>
        </w:rPr>
      </w:pPr>
      <w:r w:rsidRPr="009872DD">
        <w:rPr>
          <w:rFonts w:ascii="Times New Roman" w:eastAsia="Times New Roman" w:hAnsi="Times New Roman" w:cs="Times New Roman"/>
          <w:color w:val="0101FF"/>
          <w:sz w:val="24"/>
        </w:rPr>
        <w:t xml:space="preserve"> </w:t>
      </w:r>
    </w:p>
    <w:p w:rsidR="00F0703D" w:rsidRPr="00F4412E" w:rsidRDefault="00037723" w:rsidP="00E30364">
      <w:pPr>
        <w:numPr>
          <w:ilvl w:val="0"/>
          <w:numId w:val="2"/>
        </w:numPr>
        <w:spacing w:after="0" w:line="249" w:lineRule="auto"/>
        <w:ind w:hanging="540"/>
        <w:jc w:val="both"/>
        <w:rPr>
          <w:color w:val="0101FF"/>
        </w:rPr>
      </w:pPr>
      <w:r w:rsidRPr="00E30364">
        <w:rPr>
          <w:rFonts w:ascii="Times New Roman" w:eastAsia="Times New Roman" w:hAnsi="Times New Roman" w:cs="Times New Roman"/>
          <w:color w:val="0101FF"/>
          <w:sz w:val="24"/>
          <w:u w:val="single"/>
        </w:rPr>
        <w:t>Owner.</w:t>
      </w:r>
      <w:r w:rsidRPr="00E30364">
        <w:rPr>
          <w:rFonts w:ascii="Times New Roman" w:eastAsia="Times New Roman" w:hAnsi="Times New Roman" w:cs="Times New Roman"/>
          <w:color w:val="0101FF"/>
          <w:sz w:val="24"/>
          <w:u w:color="FF0101"/>
        </w:rPr>
        <w:t xml:space="preserve"> One (1) or more natural persons or legal entities recognized in the state of</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Colorado who hold title to a Lot and excluding those having such interest merely as</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security for the performance of an obligation. Where an Owner is a legal entity (e.g., a</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legal trust, corporation or limited liability company) such legal entity shall designate one natural person who owns an equity interest in such Owner to represent the Owner (the</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“Owner Representative”) in all matters under these Governing Documents.  An Owner</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that is a non-natural person may change its Owner Representative once annually or at any</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time upon the death or disability of the representative or where such designated natural</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person no longer has an ownership interest in the Owner.</w:t>
      </w:r>
      <w:r w:rsidRPr="00E30364">
        <w:rPr>
          <w:rFonts w:ascii="Times New Roman" w:eastAsia="Times New Roman" w:hAnsi="Times New Roman" w:cs="Times New Roman"/>
          <w:color w:val="0101FF"/>
          <w:sz w:val="24"/>
        </w:rPr>
        <w:t xml:space="preserve"> </w:t>
      </w:r>
    </w:p>
    <w:p w:rsidR="00F41A8E" w:rsidRPr="00E30364" w:rsidRDefault="00F41A8E" w:rsidP="00E30364">
      <w:pPr>
        <w:spacing w:after="0"/>
        <w:ind w:left="180"/>
        <w:rPr>
          <w:color w:val="0101FF"/>
        </w:rPr>
      </w:pPr>
    </w:p>
    <w:p w:rsidR="00F41A8E" w:rsidRPr="00E30364" w:rsidRDefault="00037723" w:rsidP="00324C9D">
      <w:pPr>
        <w:numPr>
          <w:ilvl w:val="0"/>
          <w:numId w:val="2"/>
        </w:numPr>
        <w:spacing w:after="0" w:line="249" w:lineRule="auto"/>
        <w:ind w:hanging="540"/>
        <w:jc w:val="both"/>
        <w:rPr>
          <w:color w:val="0101FF"/>
        </w:rPr>
      </w:pPr>
      <w:r w:rsidRPr="00E30364">
        <w:rPr>
          <w:rFonts w:ascii="Times New Roman" w:eastAsia="Times New Roman" w:hAnsi="Times New Roman" w:cs="Times New Roman"/>
          <w:color w:val="0101FF"/>
          <w:sz w:val="24"/>
          <w:u w:val="single"/>
        </w:rPr>
        <w:t>Plat.</w:t>
      </w:r>
      <w:r w:rsidRPr="00E30364">
        <w:rPr>
          <w:rFonts w:ascii="Times New Roman" w:eastAsia="Times New Roman" w:hAnsi="Times New Roman" w:cs="Times New Roman"/>
          <w:color w:val="0101FF"/>
          <w:sz w:val="24"/>
          <w:u w:color="FF0101"/>
        </w:rPr>
        <w:t xml:space="preserve"> That certain Survey Plat of Bannockburn recorded on _____________ in Book ___</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at Page ___, under Reception No. ______________, as amended, in the real property</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records of Douglas County, Colorado, and that certain Survey Plat of Bannockbur</w:t>
      </w:r>
      <w:r w:rsidR="002E19E4">
        <w:rPr>
          <w:rFonts w:ascii="Times New Roman" w:eastAsia="Times New Roman" w:hAnsi="Times New Roman" w:cs="Times New Roman"/>
          <w:color w:val="0101FF"/>
          <w:sz w:val="24"/>
          <w:u w:color="FF0101"/>
        </w:rPr>
        <w:t>n r</w:t>
      </w:r>
      <w:r w:rsidRPr="00E30364">
        <w:rPr>
          <w:rFonts w:ascii="Times New Roman" w:eastAsia="Times New Roman" w:hAnsi="Times New Roman" w:cs="Times New Roman"/>
          <w:color w:val="0101FF"/>
          <w:sz w:val="24"/>
          <w:u w:color="FF0101"/>
        </w:rPr>
        <w:t>ecorded on _____________ under Reception No. _______________, in the real property</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records of Douglas County, Colorado</w:t>
      </w:r>
      <w:r w:rsidRPr="00E30364">
        <w:rPr>
          <w:rFonts w:ascii="Times New Roman" w:eastAsia="Times New Roman" w:hAnsi="Times New Roman" w:cs="Times New Roman"/>
          <w:i/>
          <w:color w:val="0101FF"/>
          <w:sz w:val="24"/>
          <w:u w:color="FF0101"/>
        </w:rPr>
        <w:t>.</w:t>
      </w:r>
      <w:r w:rsidRPr="00E30364">
        <w:rPr>
          <w:rFonts w:ascii="Times New Roman" w:eastAsia="Times New Roman" w:hAnsi="Times New Roman" w:cs="Times New Roman"/>
          <w:color w:val="0101FF"/>
          <w:sz w:val="24"/>
          <w:u w:color="FF0101"/>
        </w:rPr>
        <w:t xml:space="preserve">  Any "Notes" on the various sheets comprising the</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Plat are incorporated by this reference and shall be fully enforceable as though set forth</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in this Declaration.</w:t>
      </w:r>
      <w:r w:rsidRPr="00E30364">
        <w:rPr>
          <w:rFonts w:ascii="Times New Roman" w:eastAsia="Times New Roman" w:hAnsi="Times New Roman" w:cs="Times New Roman"/>
          <w:color w:val="0101FF"/>
          <w:sz w:val="24"/>
        </w:rPr>
        <w:t xml:space="preserve"> </w:t>
      </w:r>
    </w:p>
    <w:p w:rsidR="007F3A0F" w:rsidRPr="00E30364" w:rsidRDefault="007F3A0F" w:rsidP="00E30364">
      <w:pPr>
        <w:spacing w:after="0" w:line="249" w:lineRule="auto"/>
        <w:jc w:val="both"/>
        <w:rPr>
          <w:color w:val="0101FF"/>
        </w:rPr>
      </w:pPr>
    </w:p>
    <w:p w:rsidR="00143141" w:rsidRPr="00E30364" w:rsidRDefault="007F3A0F" w:rsidP="007F3A0F">
      <w:pPr>
        <w:pStyle w:val="ListParagraph"/>
        <w:numPr>
          <w:ilvl w:val="0"/>
          <w:numId w:val="2"/>
        </w:numPr>
        <w:spacing w:after="3" w:line="249" w:lineRule="auto"/>
        <w:ind w:hanging="540"/>
        <w:jc w:val="both"/>
      </w:pPr>
      <w:r w:rsidRPr="00F0703D">
        <w:rPr>
          <w:rFonts w:ascii="Times New Roman" w:eastAsia="Times New Roman" w:hAnsi="Times New Roman" w:cs="Times New Roman"/>
          <w:sz w:val="24"/>
          <w:u w:val="single" w:color="000000"/>
        </w:rPr>
        <w:t>Resident Owners</w:t>
      </w:r>
      <w:r w:rsidRPr="00F0703D">
        <w:rPr>
          <w:rFonts w:ascii="Times New Roman" w:eastAsia="Times New Roman" w:hAnsi="Times New Roman" w:cs="Times New Roman"/>
          <w:sz w:val="24"/>
        </w:rPr>
        <w:t>. All Owners whose principal place of residence is in Bannockburn shall be a "Resident Owner".</w:t>
      </w:r>
    </w:p>
    <w:p w:rsidR="00143141" w:rsidRDefault="007F3A0F" w:rsidP="00E30364">
      <w:r w:rsidRPr="00E30364">
        <w:rPr>
          <w:rFonts w:ascii="Times New Roman" w:eastAsia="Times New Roman" w:hAnsi="Times New Roman" w:cs="Times New Roman"/>
          <w:sz w:val="24"/>
        </w:rPr>
        <w:t xml:space="preserve"> </w:t>
      </w:r>
    </w:p>
    <w:p w:rsidR="007F3A0F" w:rsidRPr="00A47648" w:rsidRDefault="00143141" w:rsidP="00E30364">
      <w:pPr>
        <w:pStyle w:val="ListParagraph"/>
        <w:numPr>
          <w:ilvl w:val="0"/>
          <w:numId w:val="2"/>
        </w:numPr>
        <w:spacing w:after="3" w:line="249" w:lineRule="auto"/>
        <w:ind w:hanging="540"/>
        <w:jc w:val="both"/>
      </w:pPr>
      <w:r w:rsidRPr="00A47648">
        <w:rPr>
          <w:rFonts w:ascii="Times New Roman" w:eastAsia="Times New Roman" w:hAnsi="Times New Roman" w:cs="Times New Roman"/>
          <w:sz w:val="24"/>
          <w:u w:val="single" w:color="000000"/>
        </w:rPr>
        <w:t>Residential Lots</w:t>
      </w:r>
      <w:r w:rsidRPr="00A47648">
        <w:rPr>
          <w:rFonts w:ascii="Times New Roman" w:eastAsia="Times New Roman" w:hAnsi="Times New Roman" w:cs="Times New Roman"/>
          <w:sz w:val="24"/>
        </w:rPr>
        <w:t>. All of the subdivision lots designated on Filings l through 6, inclusive, recorded plat of the subdivision by block and lot number shall be residential tracts (hereinafter "Residential Lots").</w:t>
      </w:r>
    </w:p>
    <w:p w:rsidR="00F41A8E" w:rsidRPr="00E30364" w:rsidRDefault="00037723" w:rsidP="00324C9D">
      <w:pPr>
        <w:spacing w:after="0"/>
        <w:ind w:left="720" w:hanging="540"/>
        <w:rPr>
          <w:color w:val="0101FF"/>
        </w:rPr>
      </w:pPr>
      <w:r w:rsidRPr="009872DD">
        <w:rPr>
          <w:rFonts w:ascii="Times New Roman" w:eastAsia="Times New Roman" w:hAnsi="Times New Roman" w:cs="Times New Roman"/>
          <w:color w:val="0101FF"/>
          <w:sz w:val="24"/>
        </w:rPr>
        <w:t xml:space="preserve"> </w:t>
      </w:r>
    </w:p>
    <w:p w:rsidR="00F41A8E" w:rsidRDefault="00037723" w:rsidP="00E30364">
      <w:pPr>
        <w:numPr>
          <w:ilvl w:val="0"/>
          <w:numId w:val="2"/>
        </w:numPr>
        <w:spacing w:after="0" w:line="249" w:lineRule="auto"/>
        <w:ind w:hanging="540"/>
        <w:jc w:val="both"/>
      </w:pPr>
      <w:r w:rsidRPr="00E30364">
        <w:rPr>
          <w:rFonts w:ascii="Times New Roman" w:eastAsia="Times New Roman" w:hAnsi="Times New Roman" w:cs="Times New Roman"/>
          <w:color w:val="0101FF"/>
          <w:sz w:val="24"/>
          <w:u w:val="single"/>
        </w:rPr>
        <w:t>Rules.</w:t>
      </w:r>
      <w:r w:rsidRPr="00E30364">
        <w:rPr>
          <w:rFonts w:ascii="Times New Roman" w:eastAsia="Times New Roman" w:hAnsi="Times New Roman" w:cs="Times New Roman"/>
          <w:color w:val="0101FF"/>
          <w:sz w:val="24"/>
          <w:u w:color="FF0101"/>
        </w:rPr>
        <w:t xml:space="preserve"> Collective term for all rules, regulations, policies, procedures and guidelines of the</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Association, in general, as the same</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may be adopted, amended and repealed from time to time by the Board pursuant to the</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 xml:space="preserve">Act, this Declaration and the </w:t>
      </w:r>
      <w:r w:rsidRPr="008F5FAB">
        <w:rPr>
          <w:rFonts w:ascii="Times New Roman" w:eastAsia="Times New Roman" w:hAnsi="Times New Roman" w:cs="Times New Roman"/>
          <w:color w:val="3333FF"/>
          <w:sz w:val="24"/>
          <w:u w:color="FF0101"/>
        </w:rPr>
        <w:t>Bylaws</w:t>
      </w:r>
      <w:r w:rsidRPr="00E30364">
        <w:rPr>
          <w:rFonts w:ascii="Times New Roman" w:eastAsia="Times New Roman" w:hAnsi="Times New Roman" w:cs="Times New Roman"/>
          <w:color w:val="0101FF"/>
          <w:sz w:val="24"/>
          <w:u w:color="FF0101"/>
        </w:rPr>
        <w:t>.</w:t>
      </w:r>
      <w:r w:rsidRPr="00E30364">
        <w:rPr>
          <w:rFonts w:ascii="Times New Roman" w:eastAsia="Times New Roman" w:hAnsi="Times New Roman" w:cs="Times New Roman"/>
          <w:color w:val="0101FF"/>
          <w:sz w:val="24"/>
        </w:rPr>
        <w:t xml:space="preserve"> </w:t>
      </w:r>
    </w:p>
    <w:p w:rsidR="00F41A8E" w:rsidRDefault="00F41A8E" w:rsidP="00E30364">
      <w:pPr>
        <w:tabs>
          <w:tab w:val="center" w:pos="600"/>
          <w:tab w:val="center" w:pos="2086"/>
          <w:tab w:val="center" w:pos="3613"/>
          <w:tab w:val="center" w:pos="5092"/>
          <w:tab w:val="center" w:pos="6117"/>
          <w:tab w:val="center" w:pos="7193"/>
          <w:tab w:val="right" w:pos="9365"/>
        </w:tabs>
        <w:spacing w:after="0" w:line="259" w:lineRule="auto"/>
      </w:pPr>
    </w:p>
    <w:p w:rsidR="00F41A8E" w:rsidRDefault="00037723" w:rsidP="00324C9D">
      <w:pPr>
        <w:spacing w:after="0"/>
        <w:ind w:left="720" w:hanging="540"/>
      </w:pPr>
      <w:r>
        <w:rPr>
          <w:rFonts w:ascii="Times New Roman" w:eastAsia="Times New Roman" w:hAnsi="Times New Roman" w:cs="Times New Roman"/>
          <w:sz w:val="24"/>
        </w:rPr>
        <w:t xml:space="preserve"> </w:t>
      </w:r>
    </w:p>
    <w:p w:rsidR="00F41A8E" w:rsidRDefault="00037723">
      <w:pPr>
        <w:spacing w:after="0"/>
        <w:ind w:left="300"/>
      </w:pPr>
      <w:r>
        <w:rPr>
          <w:rFonts w:ascii="Times New Roman" w:eastAsia="Times New Roman" w:hAnsi="Times New Roman" w:cs="Times New Roman"/>
          <w:b/>
          <w:sz w:val="24"/>
          <w:u w:val="single" w:color="000000"/>
        </w:rPr>
        <w:t>ARTICLE III – BANNOCKBURN HOMEOWNERS ASSOCIATION FILINGS 1 - 6</w:t>
      </w:r>
      <w:r>
        <w:rPr>
          <w:rFonts w:ascii="Times New Roman" w:eastAsia="Times New Roman" w:hAnsi="Times New Roman" w:cs="Times New Roman"/>
          <w:b/>
          <w:sz w:val="24"/>
        </w:rPr>
        <w:t xml:space="preserve"> </w:t>
      </w:r>
    </w:p>
    <w:p w:rsidR="00F41A8E" w:rsidRDefault="00037723">
      <w:pPr>
        <w:spacing w:after="0"/>
      </w:pPr>
      <w:r>
        <w:rPr>
          <w:rFonts w:ascii="Times New Roman" w:eastAsia="Times New Roman" w:hAnsi="Times New Roman" w:cs="Times New Roman"/>
          <w:sz w:val="24"/>
        </w:rPr>
        <w:t xml:space="preserve"> </w:t>
      </w:r>
    </w:p>
    <w:p w:rsidR="00F41A8E" w:rsidRDefault="00037723" w:rsidP="00324C9D">
      <w:pPr>
        <w:numPr>
          <w:ilvl w:val="0"/>
          <w:numId w:val="3"/>
        </w:numPr>
        <w:spacing w:after="3" w:line="249" w:lineRule="auto"/>
        <w:ind w:hanging="540"/>
        <w:jc w:val="both"/>
      </w:pPr>
      <w:r>
        <w:rPr>
          <w:rFonts w:ascii="Times New Roman" w:eastAsia="Times New Roman" w:hAnsi="Times New Roman" w:cs="Times New Roman"/>
          <w:sz w:val="24"/>
          <w:u w:val="single" w:color="000000"/>
        </w:rPr>
        <w:lastRenderedPageBreak/>
        <w:t>Membership in Bannockburn Homeowners Association</w:t>
      </w:r>
      <w:r>
        <w:rPr>
          <w:rFonts w:ascii="Times New Roman" w:eastAsia="Times New Roman" w:hAnsi="Times New Roman" w:cs="Times New Roman"/>
          <w:sz w:val="24"/>
        </w:rPr>
        <w:t xml:space="preserve">. All persons or associations who own or acquire title in fee simple to any of the residential lots within Bannockburn, by whatever means acquired, shall automatically become a "Member" of Bannockburn Homeowners Association and shall be required to pay, by March </w:t>
      </w:r>
      <w:r w:rsidR="008F5FAB" w:rsidRPr="008F5FAB">
        <w:rPr>
          <w:rFonts w:ascii="Times New Roman" w:eastAsia="Times New Roman" w:hAnsi="Times New Roman" w:cs="Times New Roman"/>
          <w:color w:val="3333FF"/>
          <w:sz w:val="24"/>
        </w:rPr>
        <w:t>3</w:t>
      </w:r>
      <w:r>
        <w:rPr>
          <w:rFonts w:ascii="Times New Roman" w:eastAsia="Times New Roman" w:hAnsi="Times New Roman" w:cs="Times New Roman"/>
          <w:sz w:val="24"/>
        </w:rPr>
        <w:t xml:space="preserve">1 of each year, annual dues in the amount of twenty-five dollars ($25.00) or in such amount as may be determined from time to time by the Bannockburn Homeowners Association </w:t>
      </w:r>
      <w:r w:rsidRPr="008F5FAB">
        <w:rPr>
          <w:rFonts w:ascii="Times New Roman" w:eastAsia="Times New Roman" w:hAnsi="Times New Roman" w:cs="Times New Roman"/>
          <w:strike/>
          <w:color w:val="FF0000"/>
          <w:sz w:val="24"/>
        </w:rPr>
        <w:t>at an annual or special meeting</w:t>
      </w:r>
      <w:r w:rsidR="008F5FAB">
        <w:rPr>
          <w:rFonts w:ascii="Times New Roman" w:eastAsia="Times New Roman" w:hAnsi="Times New Roman" w:cs="Times New Roman"/>
          <w:strike/>
          <w:color w:val="FF0000"/>
          <w:sz w:val="24"/>
        </w:rPr>
        <w:t xml:space="preserve"> </w:t>
      </w:r>
      <w:r w:rsidR="008F5FAB" w:rsidRPr="008F5FAB">
        <w:rPr>
          <w:rFonts w:ascii="Times New Roman" w:eastAsia="Times New Roman" w:hAnsi="Times New Roman" w:cs="Times New Roman"/>
          <w:color w:val="3333FF"/>
          <w:sz w:val="24"/>
        </w:rPr>
        <w:t>in accordance with Article III, Section 12</w:t>
      </w:r>
      <w:r>
        <w:rPr>
          <w:rFonts w:ascii="Times New Roman" w:eastAsia="Times New Roman" w:hAnsi="Times New Roman" w:cs="Times New Roman"/>
          <w:sz w:val="24"/>
        </w:rPr>
        <w:t xml:space="preserve">. </w:t>
      </w:r>
    </w:p>
    <w:p w:rsidR="00F41A8E" w:rsidRDefault="00037723" w:rsidP="00324C9D">
      <w:pPr>
        <w:spacing w:after="0"/>
        <w:ind w:left="720" w:hanging="540"/>
      </w:pPr>
      <w:r>
        <w:rPr>
          <w:rFonts w:ascii="Times New Roman" w:eastAsia="Times New Roman" w:hAnsi="Times New Roman" w:cs="Times New Roman"/>
          <w:sz w:val="24"/>
        </w:rPr>
        <w:t xml:space="preserve"> </w:t>
      </w:r>
    </w:p>
    <w:p w:rsidR="00B759EF" w:rsidRPr="008963E6" w:rsidRDefault="00037723" w:rsidP="008963E6">
      <w:pPr>
        <w:numPr>
          <w:ilvl w:val="0"/>
          <w:numId w:val="3"/>
        </w:numPr>
        <w:spacing w:after="3" w:line="249" w:lineRule="auto"/>
        <w:ind w:left="705" w:hanging="540"/>
        <w:jc w:val="both"/>
      </w:pPr>
      <w:r w:rsidRPr="001B6E95">
        <w:rPr>
          <w:rFonts w:ascii="Times New Roman" w:eastAsia="Times New Roman" w:hAnsi="Times New Roman" w:cs="Times New Roman"/>
          <w:sz w:val="24"/>
          <w:u w:val="single" w:color="0101FF"/>
        </w:rPr>
        <w:t>Voting</w:t>
      </w:r>
      <w:r w:rsidRPr="001B6E95">
        <w:rPr>
          <w:rFonts w:ascii="Times New Roman" w:eastAsia="Times New Roman" w:hAnsi="Times New Roman" w:cs="Times New Roman"/>
          <w:sz w:val="24"/>
        </w:rPr>
        <w:t>. Only Bannockburn Homeowners Association members who are</w:t>
      </w:r>
      <w:r w:rsidR="00B96113">
        <w:rPr>
          <w:rFonts w:ascii="Times New Roman" w:eastAsia="Times New Roman" w:hAnsi="Times New Roman" w:cs="Times New Roman"/>
          <w:sz w:val="24"/>
        </w:rPr>
        <w:t xml:space="preserve"> </w:t>
      </w:r>
      <w:r w:rsidR="00B96113" w:rsidRPr="00E30364">
        <w:rPr>
          <w:rFonts w:ascii="Times New Roman" w:eastAsia="Times New Roman" w:hAnsi="Times New Roman" w:cs="Times New Roman"/>
          <w:strike/>
          <w:color w:val="FF0000"/>
          <w:sz w:val="24"/>
        </w:rPr>
        <w:t>Resident Owner</w:t>
      </w:r>
      <w:r w:rsidR="00985835">
        <w:rPr>
          <w:rFonts w:ascii="Times New Roman" w:eastAsia="Times New Roman" w:hAnsi="Times New Roman" w:cs="Times New Roman"/>
          <w:sz w:val="24"/>
        </w:rPr>
        <w:t xml:space="preserve"> </w:t>
      </w:r>
      <w:r w:rsidR="009872DD" w:rsidRPr="00E30364">
        <w:rPr>
          <w:rFonts w:ascii="Times New Roman" w:eastAsia="Times New Roman" w:hAnsi="Times New Roman" w:cs="Times New Roman"/>
          <w:color w:val="0000FF"/>
          <w:sz w:val="24"/>
        </w:rPr>
        <w:t>Members in Good Standing</w:t>
      </w:r>
      <w:r w:rsidRPr="001B6E95">
        <w:rPr>
          <w:rFonts w:ascii="Times New Roman" w:eastAsia="Times New Roman" w:hAnsi="Times New Roman" w:cs="Times New Roman"/>
          <w:sz w:val="24"/>
        </w:rPr>
        <w:t>, as defined above, shall be entitled to vote on matters related to these covenants. Each</w:t>
      </w:r>
      <w:r w:rsidR="009872DD">
        <w:rPr>
          <w:rFonts w:ascii="Times New Roman" w:eastAsia="Times New Roman" w:hAnsi="Times New Roman" w:cs="Times New Roman"/>
          <w:sz w:val="24"/>
        </w:rPr>
        <w:t xml:space="preserve"> </w:t>
      </w:r>
      <w:r w:rsidR="00B759EF" w:rsidRPr="00E30364">
        <w:rPr>
          <w:rFonts w:ascii="Times New Roman" w:eastAsia="Times New Roman" w:hAnsi="Times New Roman" w:cs="Times New Roman"/>
          <w:strike/>
          <w:color w:val="FF0000"/>
          <w:sz w:val="24"/>
        </w:rPr>
        <w:t>Resident Owner</w:t>
      </w:r>
      <w:r w:rsidR="00B759EF" w:rsidRPr="00E30364">
        <w:rPr>
          <w:rFonts w:ascii="Times New Roman" w:eastAsia="Times New Roman" w:hAnsi="Times New Roman" w:cs="Times New Roman"/>
          <w:color w:val="FF0000"/>
          <w:sz w:val="24"/>
        </w:rPr>
        <w:t xml:space="preserve"> </w:t>
      </w:r>
      <w:r w:rsidR="009872DD" w:rsidRPr="00E30364">
        <w:rPr>
          <w:rFonts w:ascii="Times New Roman" w:eastAsia="Times New Roman" w:hAnsi="Times New Roman" w:cs="Times New Roman"/>
          <w:color w:val="0000FF"/>
          <w:sz w:val="24"/>
        </w:rPr>
        <w:t>Member in Good Standing</w:t>
      </w:r>
      <w:r w:rsidRPr="00E30364">
        <w:rPr>
          <w:rFonts w:ascii="Times New Roman" w:eastAsia="Times New Roman" w:hAnsi="Times New Roman" w:cs="Times New Roman"/>
          <w:color w:val="0000FF"/>
          <w:sz w:val="24"/>
        </w:rPr>
        <w:t xml:space="preserve"> </w:t>
      </w:r>
      <w:r w:rsidRPr="001B6E95">
        <w:rPr>
          <w:rFonts w:ascii="Times New Roman" w:eastAsia="Times New Roman" w:hAnsi="Times New Roman" w:cs="Times New Roman"/>
          <w:sz w:val="24"/>
        </w:rPr>
        <w:t>shall be entitled to a single vote.</w:t>
      </w:r>
      <w:r w:rsidRPr="001B6E95">
        <w:rPr>
          <w:rFonts w:ascii="Times New Roman" w:eastAsia="Times New Roman" w:hAnsi="Times New Roman" w:cs="Times New Roman"/>
          <w:color w:val="0101FF"/>
          <w:sz w:val="24"/>
        </w:rPr>
        <w:t xml:space="preserve"> </w:t>
      </w:r>
    </w:p>
    <w:p w:rsidR="00F41A8E" w:rsidRPr="009872DD" w:rsidRDefault="00F41A8E" w:rsidP="00324C9D">
      <w:pPr>
        <w:spacing w:after="183"/>
        <w:ind w:hanging="540"/>
      </w:pPr>
    </w:p>
    <w:p w:rsidR="00F0066D" w:rsidRDefault="0042274E">
      <w:pPr>
        <w:spacing w:after="0" w:line="249" w:lineRule="auto"/>
        <w:ind w:left="720" w:hanging="540"/>
        <w:jc w:val="both"/>
        <w:rPr>
          <w:rFonts w:ascii="Times New Roman" w:eastAsia="Times New Roman" w:hAnsi="Times New Roman" w:cs="Times New Roman"/>
          <w:color w:val="0101FF"/>
          <w:sz w:val="24"/>
        </w:rPr>
      </w:pPr>
      <w:r w:rsidRPr="009872DD">
        <w:rPr>
          <w:rFonts w:ascii="Times New Roman" w:eastAsia="Times New Roman" w:hAnsi="Times New Roman" w:cs="Times New Roman"/>
          <w:color w:val="0101FF"/>
          <w:sz w:val="24"/>
          <w:u w:color="0101FF"/>
        </w:rPr>
        <w:t>3,</w:t>
      </w:r>
      <w:r w:rsidRPr="009872DD">
        <w:rPr>
          <w:rFonts w:ascii="Times New Roman" w:eastAsia="Times New Roman" w:hAnsi="Times New Roman" w:cs="Times New Roman"/>
          <w:color w:val="0101FF"/>
          <w:sz w:val="24"/>
          <w:u w:color="0101FF"/>
        </w:rPr>
        <w:tab/>
      </w:r>
      <w:r w:rsidR="00037723" w:rsidRPr="009872DD">
        <w:rPr>
          <w:rFonts w:ascii="Times New Roman" w:eastAsia="Times New Roman" w:hAnsi="Times New Roman" w:cs="Times New Roman"/>
          <w:color w:val="0101FF"/>
          <w:sz w:val="24"/>
          <w:u w:val="single" w:color="0101FF"/>
        </w:rPr>
        <w:t>Membership and Voting</w:t>
      </w:r>
      <w:r w:rsidR="00037723" w:rsidRPr="009872DD">
        <w:rPr>
          <w:rFonts w:ascii="Times New Roman" w:eastAsia="Times New Roman" w:hAnsi="Times New Roman" w:cs="Times New Roman"/>
          <w:b/>
          <w:color w:val="0101FF"/>
          <w:sz w:val="24"/>
          <w:u w:val="single" w:color="0101FF"/>
        </w:rPr>
        <w:t>.</w:t>
      </w:r>
      <w:r w:rsidR="00037723" w:rsidRPr="009872DD">
        <w:rPr>
          <w:rFonts w:ascii="Times New Roman" w:eastAsia="Times New Roman" w:hAnsi="Times New Roman" w:cs="Times New Roman"/>
          <w:color w:val="0101FF"/>
          <w:sz w:val="24"/>
          <w:u w:color="0101FF"/>
        </w:rPr>
        <w:t xml:space="preserve">  Every Owner of any Lot shall be a member of the Association.  Membership shall be appurtenant to and may not be separated from fee simple ownership of any</w:t>
      </w:r>
      <w:r w:rsidR="00037723" w:rsidRPr="009872DD">
        <w:rPr>
          <w:rFonts w:ascii="Times New Roman" w:eastAsia="Times New Roman" w:hAnsi="Times New Roman" w:cs="Times New Roman"/>
          <w:color w:val="0101FF"/>
          <w:sz w:val="24"/>
        </w:rPr>
        <w:t xml:space="preserve"> </w:t>
      </w:r>
      <w:r w:rsidR="00037723" w:rsidRPr="009872DD">
        <w:rPr>
          <w:rFonts w:ascii="Times New Roman" w:eastAsia="Times New Roman" w:hAnsi="Times New Roman" w:cs="Times New Roman"/>
          <w:color w:val="0101FF"/>
          <w:sz w:val="24"/>
          <w:u w:color="0101FF"/>
        </w:rPr>
        <w:t>Lot, and fee simple ownership of a Lot shall be the sole qualification for such membership.</w:t>
      </w:r>
      <w:r w:rsidR="00037723" w:rsidRPr="009872DD">
        <w:rPr>
          <w:rFonts w:ascii="Times New Roman" w:eastAsia="Times New Roman" w:hAnsi="Times New Roman" w:cs="Times New Roman"/>
          <w:color w:val="0101FF"/>
          <w:sz w:val="24"/>
        </w:rPr>
        <w:t xml:space="preserve">  </w:t>
      </w:r>
      <w:r w:rsidR="00037723" w:rsidRPr="009872DD">
        <w:rPr>
          <w:rFonts w:ascii="Times New Roman" w:eastAsia="Times New Roman" w:hAnsi="Times New Roman" w:cs="Times New Roman"/>
          <w:color w:val="0101FF"/>
          <w:sz w:val="24"/>
          <w:u w:color="0101FF"/>
        </w:rPr>
        <w:t>Where more than one (1) person holds an interest in any Lot, all such persons shall be members</w:t>
      </w:r>
      <w:r w:rsidR="00037723" w:rsidRPr="009872DD">
        <w:rPr>
          <w:rFonts w:ascii="Times New Roman" w:eastAsia="Times New Roman" w:hAnsi="Times New Roman" w:cs="Times New Roman"/>
          <w:color w:val="0101FF"/>
          <w:sz w:val="24"/>
        </w:rPr>
        <w:t xml:space="preserve"> </w:t>
      </w:r>
      <w:r w:rsidR="00037723" w:rsidRPr="009872DD">
        <w:rPr>
          <w:rFonts w:ascii="Times New Roman" w:eastAsia="Times New Roman" w:hAnsi="Times New Roman" w:cs="Times New Roman"/>
          <w:color w:val="0101FF"/>
          <w:sz w:val="24"/>
          <w:u w:color="0101FF"/>
        </w:rPr>
        <w:t>of the Association, and all such co-Owners shall be jointly and severally obligated to perform the</w:t>
      </w:r>
      <w:r w:rsidR="00037723" w:rsidRPr="009872DD">
        <w:rPr>
          <w:rFonts w:ascii="Times New Roman" w:eastAsia="Times New Roman" w:hAnsi="Times New Roman" w:cs="Times New Roman"/>
          <w:color w:val="0101FF"/>
          <w:sz w:val="24"/>
        </w:rPr>
        <w:t xml:space="preserve"> </w:t>
      </w:r>
      <w:r w:rsidR="00037723" w:rsidRPr="009872DD">
        <w:rPr>
          <w:rFonts w:ascii="Times New Roman" w:eastAsia="Times New Roman" w:hAnsi="Times New Roman" w:cs="Times New Roman"/>
          <w:color w:val="0101FF"/>
          <w:sz w:val="24"/>
          <w:u w:color="0101FF"/>
        </w:rPr>
        <w:t>responsibilities of Owners hereunder.  Each Lot is allocated one (1) vote in the affairs of the</w:t>
      </w:r>
      <w:r w:rsidR="00037723" w:rsidRPr="009872DD">
        <w:rPr>
          <w:rFonts w:ascii="Times New Roman" w:eastAsia="Times New Roman" w:hAnsi="Times New Roman" w:cs="Times New Roman"/>
          <w:color w:val="0101FF"/>
          <w:sz w:val="24"/>
        </w:rPr>
        <w:t xml:space="preserve"> </w:t>
      </w:r>
      <w:r w:rsidR="00037723" w:rsidRPr="009872DD">
        <w:rPr>
          <w:rFonts w:ascii="Times New Roman" w:eastAsia="Times New Roman" w:hAnsi="Times New Roman" w:cs="Times New Roman"/>
          <w:color w:val="0101FF"/>
          <w:sz w:val="24"/>
          <w:u w:color="0101FF"/>
        </w:rPr>
        <w:t>Association and the Community, all votes shall be cast in accordance with the Bylaws (provided,</w:t>
      </w:r>
      <w:r w:rsidR="00037723" w:rsidRPr="009872DD">
        <w:rPr>
          <w:rFonts w:ascii="Times New Roman" w:eastAsia="Times New Roman" w:hAnsi="Times New Roman" w:cs="Times New Roman"/>
          <w:color w:val="0101FF"/>
          <w:sz w:val="24"/>
        </w:rPr>
        <w:t xml:space="preserve"> </w:t>
      </w:r>
      <w:r w:rsidR="00037723" w:rsidRPr="009872DD">
        <w:rPr>
          <w:rFonts w:ascii="Times New Roman" w:eastAsia="Times New Roman" w:hAnsi="Times New Roman" w:cs="Times New Roman"/>
          <w:color w:val="0101FF"/>
          <w:sz w:val="24"/>
          <w:u w:color="0101FF"/>
        </w:rPr>
        <w:t>however, that in no event shall more than one (1) vote be cast with respect to any Lot, or no less</w:t>
      </w:r>
      <w:r w:rsidR="00037723" w:rsidRPr="009872DD">
        <w:rPr>
          <w:rFonts w:ascii="Times New Roman" w:eastAsia="Times New Roman" w:hAnsi="Times New Roman" w:cs="Times New Roman"/>
          <w:color w:val="0101FF"/>
          <w:sz w:val="24"/>
        </w:rPr>
        <w:t xml:space="preserve"> </w:t>
      </w:r>
      <w:r w:rsidR="00037723" w:rsidRPr="009872DD">
        <w:rPr>
          <w:rFonts w:ascii="Times New Roman" w:eastAsia="Times New Roman" w:hAnsi="Times New Roman" w:cs="Times New Roman"/>
          <w:color w:val="0101FF"/>
          <w:sz w:val="24"/>
          <w:u w:color="0101FF"/>
        </w:rPr>
        <w:t xml:space="preserve">than one (1) vote be cast with respect to any Lot, and the vote cannot be split in any manner). </w:t>
      </w:r>
      <w:r w:rsidR="00037723" w:rsidRPr="009872DD">
        <w:rPr>
          <w:rFonts w:ascii="Times New Roman" w:eastAsia="Times New Roman" w:hAnsi="Times New Roman" w:cs="Times New Roman"/>
          <w:color w:val="0101FF"/>
          <w:sz w:val="24"/>
        </w:rPr>
        <w:t xml:space="preserve"> </w:t>
      </w:r>
    </w:p>
    <w:p w:rsidR="00F41A8E" w:rsidRPr="009872DD" w:rsidRDefault="00F41A8E" w:rsidP="00E30364">
      <w:pPr>
        <w:spacing w:after="181"/>
      </w:pPr>
    </w:p>
    <w:p w:rsidR="00F41A8E" w:rsidRPr="00877932" w:rsidRDefault="00037723" w:rsidP="00007444">
      <w:pPr>
        <w:pStyle w:val="ListParagraph"/>
        <w:numPr>
          <w:ilvl w:val="0"/>
          <w:numId w:val="10"/>
        </w:numPr>
        <w:spacing w:after="0" w:line="249" w:lineRule="auto"/>
        <w:ind w:left="720" w:hanging="540"/>
        <w:jc w:val="both"/>
      </w:pPr>
      <w:r w:rsidRPr="00C75143">
        <w:rPr>
          <w:rFonts w:ascii="Times New Roman" w:eastAsia="Times New Roman" w:hAnsi="Times New Roman" w:cs="Times New Roman"/>
          <w:color w:val="0101FF"/>
          <w:sz w:val="24"/>
          <w:u w:val="single" w:color="0101FF"/>
        </w:rPr>
        <w:t>Address of the Association.</w:t>
      </w:r>
      <w:r w:rsidRPr="009872DD">
        <w:rPr>
          <w:rFonts w:ascii="Times New Roman" w:eastAsia="Times New Roman" w:hAnsi="Times New Roman" w:cs="Times New Roman"/>
          <w:color w:val="0101FF"/>
          <w:sz w:val="24"/>
          <w:u w:color="0101FF"/>
        </w:rPr>
        <w:t xml:space="preserve">  The current address of the Association is </w:t>
      </w:r>
      <w:r w:rsidR="00ED60AB">
        <w:rPr>
          <w:rFonts w:ascii="Times New Roman" w:eastAsia="Times New Roman" w:hAnsi="Times New Roman" w:cs="Times New Roman"/>
          <w:color w:val="0101FF"/>
          <w:sz w:val="24"/>
          <w:u w:color="0101FF"/>
        </w:rPr>
        <w:t xml:space="preserve">PO Box 211, Franktown, CO 80116 and may be changed </w:t>
      </w:r>
      <w:r w:rsidRPr="009872DD">
        <w:rPr>
          <w:rFonts w:ascii="Times New Roman" w:eastAsia="Times New Roman" w:hAnsi="Times New Roman" w:cs="Times New Roman"/>
          <w:color w:val="0101FF"/>
          <w:sz w:val="24"/>
          <w:u w:color="0101FF"/>
        </w:rPr>
        <w:t>at</w:t>
      </w:r>
      <w:r w:rsidRPr="00756BCB">
        <w:rPr>
          <w:rFonts w:ascii="Times New Roman" w:eastAsia="Times New Roman" w:hAnsi="Times New Roman" w:cs="Times New Roman"/>
          <w:color w:val="0101FF"/>
          <w:sz w:val="24"/>
          <w:u w:color="0101FF"/>
        </w:rPr>
        <w:t xml:space="preserve"> </w:t>
      </w:r>
      <w:r w:rsidRPr="009872DD">
        <w:rPr>
          <w:rFonts w:ascii="Times New Roman" w:eastAsia="Times New Roman" w:hAnsi="Times New Roman" w:cs="Times New Roman"/>
          <w:color w:val="0101FF"/>
          <w:sz w:val="24"/>
          <w:u w:color="0101FF"/>
        </w:rPr>
        <w:t>any time by recording any written supplemental information to this Declaration for the purpose</w:t>
      </w:r>
      <w:r w:rsidRPr="00756BCB">
        <w:rPr>
          <w:rFonts w:ascii="Times New Roman" w:eastAsia="Times New Roman" w:hAnsi="Times New Roman" w:cs="Times New Roman"/>
          <w:color w:val="0101FF"/>
          <w:sz w:val="24"/>
          <w:u w:color="0101FF"/>
        </w:rPr>
        <w:t xml:space="preserve"> </w:t>
      </w:r>
      <w:r w:rsidRPr="009872DD">
        <w:rPr>
          <w:rFonts w:ascii="Times New Roman" w:eastAsia="Times New Roman" w:hAnsi="Times New Roman" w:cs="Times New Roman"/>
          <w:color w:val="0101FF"/>
          <w:sz w:val="24"/>
          <w:u w:color="0101FF"/>
        </w:rPr>
        <w:t>of providing notice of the Association’s address.</w:t>
      </w:r>
      <w:r w:rsidR="00ED60AB">
        <w:rPr>
          <w:rFonts w:ascii="Times New Roman" w:eastAsia="Times New Roman" w:hAnsi="Times New Roman" w:cs="Times New Roman"/>
          <w:color w:val="0101FF"/>
          <w:sz w:val="24"/>
          <w:u w:color="0101FF"/>
        </w:rPr>
        <w:t xml:space="preserve"> </w:t>
      </w:r>
    </w:p>
    <w:p w:rsidR="00877932" w:rsidRPr="009872DD" w:rsidRDefault="00877932" w:rsidP="00877932">
      <w:pPr>
        <w:spacing w:after="0" w:line="249" w:lineRule="auto"/>
        <w:jc w:val="both"/>
      </w:pPr>
    </w:p>
    <w:p w:rsidR="00F41A8E" w:rsidRPr="009872DD" w:rsidRDefault="00037723" w:rsidP="00007444">
      <w:pPr>
        <w:pStyle w:val="ListParagraph"/>
        <w:numPr>
          <w:ilvl w:val="0"/>
          <w:numId w:val="10"/>
        </w:numPr>
        <w:spacing w:after="0" w:line="249" w:lineRule="auto"/>
        <w:ind w:left="720" w:hanging="540"/>
        <w:jc w:val="both"/>
      </w:pPr>
      <w:r w:rsidRPr="00C75143">
        <w:rPr>
          <w:rFonts w:ascii="Times New Roman" w:eastAsia="Times New Roman" w:hAnsi="Times New Roman" w:cs="Times New Roman"/>
          <w:color w:val="0101FF"/>
          <w:sz w:val="24"/>
          <w:u w:val="single" w:color="0101FF"/>
        </w:rPr>
        <w:t>General Purposes and Powers</w:t>
      </w:r>
      <w:r w:rsidRPr="009872DD">
        <w:rPr>
          <w:rFonts w:ascii="Times New Roman" w:eastAsia="Times New Roman" w:hAnsi="Times New Roman" w:cs="Times New Roman"/>
          <w:b/>
          <w:color w:val="0101FF"/>
          <w:sz w:val="24"/>
          <w:u w:color="0101FF"/>
        </w:rPr>
        <w:t xml:space="preserve">.  </w:t>
      </w:r>
      <w:r w:rsidRPr="009872DD">
        <w:rPr>
          <w:rFonts w:ascii="Times New Roman" w:eastAsia="Times New Roman" w:hAnsi="Times New Roman" w:cs="Times New Roman"/>
          <w:color w:val="0101FF"/>
          <w:sz w:val="24"/>
          <w:u w:color="0101FF"/>
        </w:rPr>
        <w:t xml:space="preserve"> The Association, acting in all instances through its Board unless otherwise required by the Act or this Declaration, shall perform such functions and</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manage and operate the Community and the Real Estate as provided in the Governing</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Documents or as may be necessary or desirable to effectuate such purposes as may be described</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in the Governing Documents.  All Owners shall be deemed to have assented to, ratified and</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approved such designation of rights, duties, and authority. Without limitation, the Association</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 xml:space="preserve">shall have the following specific powers: </w:t>
      </w:r>
      <w:r w:rsidRPr="009872DD">
        <w:rPr>
          <w:rFonts w:ascii="Times New Roman" w:eastAsia="Times New Roman" w:hAnsi="Times New Roman" w:cs="Times New Roman"/>
          <w:color w:val="0101FF"/>
          <w:sz w:val="24"/>
        </w:rPr>
        <w:t xml:space="preserve"> </w:t>
      </w:r>
    </w:p>
    <w:p w:rsidR="00F41A8E" w:rsidRPr="009872DD" w:rsidRDefault="00037723">
      <w:pPr>
        <w:spacing w:after="0"/>
      </w:pPr>
      <w:r w:rsidRPr="009872DD">
        <w:rPr>
          <w:rFonts w:ascii="Times New Roman" w:eastAsia="Times New Roman" w:hAnsi="Times New Roman" w:cs="Times New Roman"/>
          <w:color w:val="0101FF"/>
          <w:sz w:val="24"/>
        </w:rPr>
        <w:t xml:space="preserve"> </w:t>
      </w:r>
    </w:p>
    <w:p w:rsidR="00F41A8E" w:rsidRPr="009872DD" w:rsidRDefault="00037723" w:rsidP="00007444">
      <w:pPr>
        <w:pStyle w:val="ListParagraph"/>
        <w:numPr>
          <w:ilvl w:val="1"/>
          <w:numId w:val="10"/>
        </w:numPr>
        <w:spacing w:after="0" w:line="249" w:lineRule="auto"/>
        <w:ind w:left="1440"/>
        <w:jc w:val="both"/>
      </w:pPr>
      <w:r w:rsidRPr="009872DD">
        <w:rPr>
          <w:rFonts w:ascii="Times New Roman" w:eastAsia="Times New Roman" w:hAnsi="Times New Roman" w:cs="Times New Roman"/>
          <w:color w:val="0101FF"/>
          <w:sz w:val="24"/>
          <w:u w:color="0101FF"/>
        </w:rPr>
        <w:t>Association shall have all of the powers and authority</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permitted pursuant to the Act and the Colorado Revised Nonprofit Corporation Act,</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C.R.S. 7-121-101</w:t>
      </w:r>
      <w:r w:rsidRPr="009872DD">
        <w:rPr>
          <w:rFonts w:ascii="Times New Roman" w:eastAsia="Times New Roman" w:hAnsi="Times New Roman" w:cs="Times New Roman"/>
          <w:i/>
          <w:color w:val="0101FF"/>
          <w:sz w:val="24"/>
          <w:u w:color="0101FF"/>
        </w:rPr>
        <w:t xml:space="preserve"> et seq</w:t>
      </w:r>
      <w:r w:rsidRPr="009872DD">
        <w:rPr>
          <w:rFonts w:ascii="Times New Roman" w:eastAsia="Times New Roman" w:hAnsi="Times New Roman" w:cs="Times New Roman"/>
          <w:color w:val="0101FF"/>
          <w:sz w:val="24"/>
          <w:u w:color="0101FF"/>
        </w:rPr>
        <w:t>, including but not limited to: (1) adopting and amending Bylaws</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and Rules and Regulations; (2) adopting and amending budgets; (3) instituting, defending</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or intervening in litigation on its own behalf or on behalf of two or more owners; (4)</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making contracts and incurring liability; (5) granting easements and licenses; (6)</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lastRenderedPageBreak/>
        <w:t>acquiring, holding, encumbering and conveying in the name of the Association any right,</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title or interest to real or personal property, except that Common Elements may be</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conveyed or subjected to a security interest only if (a) Members entitled to cast at lea</w:t>
      </w:r>
      <w:r w:rsidRPr="00E87923">
        <w:rPr>
          <w:rFonts w:ascii="Times New Roman" w:eastAsia="Times New Roman" w:hAnsi="Times New Roman" w:cs="Times New Roman"/>
          <w:color w:val="0101FF"/>
          <w:sz w:val="24"/>
          <w:u w:color="0101FF"/>
        </w:rPr>
        <w:t>st</w:t>
      </w:r>
      <w:r w:rsidRPr="00E87923">
        <w:rPr>
          <w:rFonts w:ascii="Times New Roman" w:eastAsia="Times New Roman" w:hAnsi="Times New Roman" w:cs="Times New Roman"/>
          <w:color w:val="0101FF"/>
          <w:sz w:val="24"/>
        </w:rPr>
        <w:t xml:space="preserve"> </w:t>
      </w:r>
      <w:r w:rsidRPr="00E87923">
        <w:rPr>
          <w:rFonts w:ascii="Times New Roman" w:eastAsia="Times New Roman" w:hAnsi="Times New Roman" w:cs="Times New Roman"/>
          <w:color w:val="0101FF"/>
          <w:sz w:val="24"/>
          <w:u w:color="0101FF"/>
        </w:rPr>
        <w:t xml:space="preserve">sixty-seven percent (67%) of the votes agree to that action, (b) the provisions of </w:t>
      </w:r>
      <w:r w:rsidRPr="00E30364">
        <w:rPr>
          <w:rFonts w:ascii="Times New Roman" w:eastAsia="Times New Roman" w:hAnsi="Times New Roman" w:cs="Times New Roman"/>
          <w:color w:val="0101FF"/>
          <w:sz w:val="24"/>
          <w:u w:color="0101FF"/>
        </w:rPr>
        <w:t>Article</w:t>
      </w:r>
      <w:r w:rsidRPr="00E30364">
        <w:rPr>
          <w:rFonts w:ascii="Times New Roman" w:eastAsia="Times New Roman" w:hAnsi="Times New Roman" w:cs="Times New Roman"/>
          <w:color w:val="0101FF"/>
          <w:sz w:val="24"/>
        </w:rPr>
        <w:t xml:space="preserve"> </w:t>
      </w:r>
      <w:r w:rsidR="00E87923" w:rsidRPr="00E30364">
        <w:rPr>
          <w:rFonts w:ascii="Times New Roman" w:eastAsia="Times New Roman" w:hAnsi="Times New Roman" w:cs="Times New Roman"/>
          <w:color w:val="0101FF"/>
          <w:sz w:val="24"/>
        </w:rPr>
        <w:t xml:space="preserve">III Section </w:t>
      </w:r>
      <w:r w:rsidRPr="00E30364">
        <w:rPr>
          <w:rFonts w:ascii="Times New Roman" w:eastAsia="Times New Roman" w:hAnsi="Times New Roman" w:cs="Times New Roman"/>
          <w:color w:val="0101FF"/>
          <w:sz w:val="24"/>
          <w:u w:color="0101FF"/>
        </w:rPr>
        <w:t>1</w:t>
      </w:r>
      <w:r w:rsidR="009474F0" w:rsidRPr="00E30364">
        <w:rPr>
          <w:rFonts w:ascii="Times New Roman" w:eastAsia="Times New Roman" w:hAnsi="Times New Roman" w:cs="Times New Roman"/>
          <w:color w:val="0101FF"/>
          <w:sz w:val="24"/>
          <w:u w:color="0101FF"/>
        </w:rPr>
        <w:t>5</w:t>
      </w:r>
      <w:r w:rsidRPr="00E87923">
        <w:rPr>
          <w:rFonts w:ascii="Times New Roman" w:eastAsia="Times New Roman" w:hAnsi="Times New Roman" w:cs="Times New Roman"/>
          <w:color w:val="0101FF"/>
          <w:sz w:val="24"/>
          <w:u w:color="0101FF"/>
        </w:rPr>
        <w:t xml:space="preserve"> are followed with respect to approval or notice of First</w:t>
      </w:r>
      <w:r w:rsidR="00535EF7" w:rsidRPr="00E87923">
        <w:rPr>
          <w:rFonts w:ascii="Times New Roman" w:eastAsia="Times New Roman" w:hAnsi="Times New Roman" w:cs="Times New Roman"/>
          <w:color w:val="0101FF"/>
          <w:sz w:val="24"/>
          <w:u w:color="0101FF"/>
        </w:rPr>
        <w:t xml:space="preserve"> </w:t>
      </w:r>
      <w:r w:rsidRPr="00E87923">
        <w:rPr>
          <w:rFonts w:ascii="Times New Roman" w:eastAsia="Times New Roman" w:hAnsi="Times New Roman" w:cs="Times New Roman"/>
          <w:color w:val="0101FF"/>
          <w:sz w:val="24"/>
          <w:u w:color="0101FF"/>
        </w:rPr>
        <w:t>Mortgages,</w:t>
      </w:r>
      <w:r w:rsidRPr="009872DD">
        <w:rPr>
          <w:rFonts w:ascii="Times New Roman" w:eastAsia="Times New Roman" w:hAnsi="Times New Roman" w:cs="Times New Roman"/>
          <w:color w:val="0101FF"/>
          <w:sz w:val="24"/>
          <w:u w:color="0101FF"/>
        </w:rPr>
        <w:t xml:space="preserve"> and (c) if all</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Owners of Lots to which any Limited Common Element is allocated agree in order to</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convey that Limited Common Element or subject it to a security interest; (7) imposing</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late fees and fines for assessments and covenant violations.</w:t>
      </w:r>
      <w:r w:rsidRPr="009872DD">
        <w:rPr>
          <w:rFonts w:ascii="Times New Roman" w:eastAsia="Times New Roman" w:hAnsi="Times New Roman" w:cs="Times New Roman"/>
          <w:color w:val="0101FF"/>
          <w:sz w:val="24"/>
        </w:rPr>
        <w:t xml:space="preserve"> </w:t>
      </w:r>
    </w:p>
    <w:p w:rsidR="00F41A8E" w:rsidRPr="009872DD" w:rsidRDefault="00037723">
      <w:pPr>
        <w:spacing w:after="0"/>
        <w:ind w:left="720"/>
      </w:pPr>
      <w:r w:rsidRPr="009872DD">
        <w:rPr>
          <w:rFonts w:ascii="Times New Roman" w:eastAsia="Times New Roman" w:hAnsi="Times New Roman" w:cs="Times New Roman"/>
          <w:color w:val="0101FF"/>
          <w:sz w:val="24"/>
        </w:rPr>
        <w:t xml:space="preserve"> </w:t>
      </w:r>
    </w:p>
    <w:p w:rsidR="00F41A8E" w:rsidRPr="009872DD" w:rsidRDefault="00037723" w:rsidP="00007444">
      <w:pPr>
        <w:numPr>
          <w:ilvl w:val="1"/>
          <w:numId w:val="10"/>
        </w:numPr>
        <w:spacing w:after="0" w:line="249" w:lineRule="auto"/>
        <w:ind w:left="1440"/>
        <w:jc w:val="both"/>
      </w:pPr>
      <w:r w:rsidRPr="009872DD">
        <w:rPr>
          <w:rFonts w:ascii="Times New Roman" w:eastAsia="Times New Roman" w:hAnsi="Times New Roman" w:cs="Times New Roman"/>
          <w:color w:val="0101FF"/>
          <w:sz w:val="24"/>
          <w:u w:color="0101FF"/>
        </w:rPr>
        <w:t>The Association shall have all of the powers and authority</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necessary and proper to manage the business affairs of the Community.</w:t>
      </w:r>
      <w:r w:rsidRPr="009872DD">
        <w:rPr>
          <w:rFonts w:ascii="Times New Roman" w:eastAsia="Times New Roman" w:hAnsi="Times New Roman" w:cs="Times New Roman"/>
          <w:color w:val="0101FF"/>
          <w:sz w:val="24"/>
        </w:rPr>
        <w:t xml:space="preserve"> </w:t>
      </w:r>
    </w:p>
    <w:p w:rsidR="00F41A8E" w:rsidRPr="009872DD" w:rsidRDefault="00037723">
      <w:pPr>
        <w:spacing w:after="0"/>
        <w:ind w:left="720"/>
      </w:pPr>
      <w:r w:rsidRPr="009872DD">
        <w:rPr>
          <w:rFonts w:ascii="Times New Roman" w:eastAsia="Times New Roman" w:hAnsi="Times New Roman" w:cs="Times New Roman"/>
          <w:color w:val="0101FF"/>
          <w:sz w:val="24"/>
        </w:rPr>
        <w:t xml:space="preserve"> </w:t>
      </w:r>
    </w:p>
    <w:p w:rsidR="00F41A8E" w:rsidRPr="009872DD" w:rsidRDefault="00037723" w:rsidP="00007444">
      <w:pPr>
        <w:numPr>
          <w:ilvl w:val="1"/>
          <w:numId w:val="10"/>
        </w:numPr>
        <w:spacing w:after="0" w:line="249" w:lineRule="auto"/>
        <w:ind w:left="1440"/>
        <w:jc w:val="both"/>
      </w:pPr>
      <w:r w:rsidRPr="009872DD">
        <w:rPr>
          <w:rFonts w:ascii="Times New Roman" w:eastAsia="Times New Roman" w:hAnsi="Times New Roman" w:cs="Times New Roman"/>
          <w:color w:val="0101FF"/>
          <w:sz w:val="24"/>
          <w:u w:color="0101FF"/>
        </w:rPr>
        <w:t>The Association shall have all of the powers and authority</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necessary and proper to own, operate, manage, lease, encumber, maintain (i.e., to</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reconstruct, construct, demolish, remove, replace, and to provide regular or extraordinary</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maintenance) and otherwise deal with the Common Elements, including the right to</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acquire additional Common Elements and to make improvements thereon.</w:t>
      </w:r>
      <w:r w:rsidRPr="009872DD">
        <w:rPr>
          <w:rFonts w:ascii="Times New Roman" w:eastAsia="Times New Roman" w:hAnsi="Times New Roman" w:cs="Times New Roman"/>
          <w:color w:val="0101FF"/>
          <w:sz w:val="24"/>
        </w:rPr>
        <w:t xml:space="preserve"> </w:t>
      </w:r>
    </w:p>
    <w:p w:rsidR="00F41A8E" w:rsidRPr="009872DD" w:rsidRDefault="00037723">
      <w:pPr>
        <w:spacing w:after="0"/>
        <w:ind w:left="720"/>
      </w:pPr>
      <w:r w:rsidRPr="009872DD">
        <w:rPr>
          <w:rFonts w:ascii="Times New Roman" w:eastAsia="Times New Roman" w:hAnsi="Times New Roman" w:cs="Times New Roman"/>
          <w:color w:val="0101FF"/>
          <w:sz w:val="24"/>
        </w:rPr>
        <w:t xml:space="preserve"> </w:t>
      </w:r>
    </w:p>
    <w:p w:rsidR="00F41A8E" w:rsidRPr="009872DD" w:rsidRDefault="00037723" w:rsidP="00007444">
      <w:pPr>
        <w:pStyle w:val="ListParagraph"/>
        <w:numPr>
          <w:ilvl w:val="1"/>
          <w:numId w:val="10"/>
        </w:numPr>
        <w:spacing w:after="0" w:line="249" w:lineRule="auto"/>
        <w:ind w:left="1440"/>
        <w:jc w:val="both"/>
      </w:pPr>
      <w:r w:rsidRPr="009872DD">
        <w:rPr>
          <w:rFonts w:ascii="Times New Roman" w:eastAsia="Times New Roman" w:hAnsi="Times New Roman" w:cs="Times New Roman"/>
          <w:color w:val="0101FF"/>
          <w:sz w:val="24"/>
          <w:u w:color="0101FF"/>
        </w:rPr>
        <w:t>The Association shall be responsible for maintenance and removal</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of any diseased trees or vegetation in any Common Elements.</w:t>
      </w:r>
      <w:r w:rsidRPr="009872DD">
        <w:rPr>
          <w:rFonts w:ascii="Times New Roman" w:eastAsia="Times New Roman" w:hAnsi="Times New Roman" w:cs="Times New Roman"/>
          <w:color w:val="0101FF"/>
          <w:sz w:val="24"/>
        </w:rPr>
        <w:t xml:space="preserve"> </w:t>
      </w:r>
    </w:p>
    <w:p w:rsidR="00F41A8E" w:rsidRPr="009872DD" w:rsidRDefault="00037723">
      <w:pPr>
        <w:spacing w:after="0"/>
        <w:ind w:left="720"/>
      </w:pPr>
      <w:r w:rsidRPr="009872DD">
        <w:rPr>
          <w:rFonts w:ascii="Times New Roman" w:eastAsia="Times New Roman" w:hAnsi="Times New Roman" w:cs="Times New Roman"/>
          <w:color w:val="0101FF"/>
          <w:sz w:val="24"/>
        </w:rPr>
        <w:t xml:space="preserve"> </w:t>
      </w:r>
    </w:p>
    <w:p w:rsidR="00F41A8E" w:rsidRPr="009872DD" w:rsidRDefault="00037723" w:rsidP="00007444">
      <w:pPr>
        <w:pStyle w:val="ListParagraph"/>
        <w:numPr>
          <w:ilvl w:val="1"/>
          <w:numId w:val="10"/>
        </w:numPr>
        <w:spacing w:after="0" w:line="249" w:lineRule="auto"/>
        <w:ind w:left="1440"/>
        <w:jc w:val="both"/>
      </w:pPr>
      <w:r w:rsidRPr="009872DD">
        <w:rPr>
          <w:rFonts w:ascii="Times New Roman" w:eastAsia="Times New Roman" w:hAnsi="Times New Roman" w:cs="Times New Roman"/>
          <w:color w:val="0101FF"/>
          <w:sz w:val="24"/>
          <w:u w:color="0101FF"/>
        </w:rPr>
        <w:t>The Association shall have complete authority and control to</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issue and amend restrictions on use and occupancy of the Lots in addition to those</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contained in this Declaration.  However, the Association may not change the Community</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 xml:space="preserve">from a residential-use Community to a commercial-use Community. </w:t>
      </w:r>
      <w:r w:rsidRPr="009872DD">
        <w:rPr>
          <w:rFonts w:ascii="Times New Roman" w:eastAsia="Times New Roman" w:hAnsi="Times New Roman" w:cs="Times New Roman"/>
          <w:color w:val="0101FF"/>
          <w:sz w:val="24"/>
        </w:rPr>
        <w:t xml:space="preserve"> </w:t>
      </w:r>
    </w:p>
    <w:p w:rsidR="00F41A8E" w:rsidRPr="009872DD" w:rsidRDefault="00037723" w:rsidP="00535EF7">
      <w:pPr>
        <w:spacing w:after="0"/>
        <w:ind w:left="720"/>
      </w:pPr>
      <w:r w:rsidRPr="009872DD">
        <w:rPr>
          <w:rFonts w:ascii="Times New Roman" w:eastAsia="Times New Roman" w:hAnsi="Times New Roman" w:cs="Times New Roman"/>
          <w:color w:val="0101FF"/>
          <w:sz w:val="24"/>
        </w:rPr>
        <w:t xml:space="preserve">  </w:t>
      </w:r>
    </w:p>
    <w:p w:rsidR="00F41A8E" w:rsidRPr="009872DD" w:rsidRDefault="00037723" w:rsidP="00007444">
      <w:pPr>
        <w:pStyle w:val="ListParagraph"/>
        <w:numPr>
          <w:ilvl w:val="0"/>
          <w:numId w:val="10"/>
        </w:numPr>
        <w:spacing w:after="0" w:line="249" w:lineRule="auto"/>
        <w:ind w:left="720" w:hanging="540"/>
        <w:jc w:val="both"/>
      </w:pPr>
      <w:r w:rsidRPr="009872DD">
        <w:rPr>
          <w:rFonts w:ascii="Times New Roman" w:eastAsia="Times New Roman" w:hAnsi="Times New Roman" w:cs="Times New Roman"/>
          <w:color w:val="0101FF"/>
          <w:sz w:val="24"/>
          <w:u w:color="0101FF"/>
        </w:rPr>
        <w:t>Indemnifications and Waivers</w:t>
      </w:r>
      <w:r w:rsidRPr="009872DD">
        <w:rPr>
          <w:rFonts w:ascii="Times New Roman" w:eastAsia="Times New Roman" w:hAnsi="Times New Roman" w:cs="Times New Roman"/>
          <w:b/>
          <w:color w:val="0101FF"/>
          <w:sz w:val="24"/>
          <w:u w:color="0101FF"/>
        </w:rPr>
        <w:t>.</w:t>
      </w:r>
      <w:r w:rsidRPr="009872DD">
        <w:rPr>
          <w:rFonts w:ascii="Times New Roman" w:eastAsia="Times New Roman" w:hAnsi="Times New Roman" w:cs="Times New Roman"/>
          <w:b/>
          <w:color w:val="0101FF"/>
          <w:sz w:val="24"/>
        </w:rPr>
        <w:t xml:space="preserve"> </w:t>
      </w:r>
    </w:p>
    <w:p w:rsidR="00F41A8E" w:rsidRPr="009872DD" w:rsidRDefault="00037723">
      <w:pPr>
        <w:spacing w:after="0"/>
      </w:pPr>
      <w:r w:rsidRPr="009872DD">
        <w:rPr>
          <w:rFonts w:ascii="Times New Roman" w:eastAsia="Times New Roman" w:hAnsi="Times New Roman" w:cs="Times New Roman"/>
          <w:color w:val="0101FF"/>
          <w:sz w:val="24"/>
        </w:rPr>
        <w:t xml:space="preserve"> </w:t>
      </w:r>
    </w:p>
    <w:p w:rsidR="00F41A8E" w:rsidRPr="00714B3C" w:rsidRDefault="00037723" w:rsidP="00007444">
      <w:pPr>
        <w:numPr>
          <w:ilvl w:val="1"/>
          <w:numId w:val="10"/>
        </w:numPr>
        <w:spacing w:after="0" w:line="249" w:lineRule="auto"/>
        <w:ind w:left="1440"/>
        <w:jc w:val="both"/>
      </w:pPr>
      <w:r w:rsidRPr="00714B3C">
        <w:rPr>
          <w:rFonts w:ascii="Times New Roman" w:eastAsia="Times New Roman" w:hAnsi="Times New Roman" w:cs="Times New Roman"/>
          <w:color w:val="0101FF"/>
          <w:sz w:val="24"/>
          <w:u w:val="single" w:color="0101FF"/>
        </w:rPr>
        <w:t>General Indemnifications</w:t>
      </w:r>
      <w:r w:rsidRPr="00714B3C">
        <w:rPr>
          <w:rFonts w:ascii="Times New Roman" w:eastAsia="Times New Roman" w:hAnsi="Times New Roman" w:cs="Times New Roman"/>
          <w:color w:val="0101FF"/>
          <w:sz w:val="24"/>
          <w:u w:color="0101FF"/>
        </w:rPr>
        <w:t>.  As more particularly set forth in the</w:t>
      </w:r>
      <w:r w:rsidRPr="00714B3C">
        <w:rPr>
          <w:rFonts w:ascii="Times New Roman" w:eastAsia="Times New Roman" w:hAnsi="Times New Roman" w:cs="Times New Roman"/>
          <w:color w:val="0101FF"/>
          <w:sz w:val="24"/>
        </w:rPr>
        <w:t xml:space="preserve"> </w:t>
      </w:r>
      <w:r w:rsidRPr="00714B3C">
        <w:rPr>
          <w:rFonts w:ascii="Times New Roman" w:eastAsia="Times New Roman" w:hAnsi="Times New Roman" w:cs="Times New Roman"/>
          <w:color w:val="0101FF"/>
          <w:sz w:val="24"/>
          <w:u w:color="0101FF"/>
        </w:rPr>
        <w:t>Bylaws, to the fullest extent permitted by law, individuals who serve as officers and</w:t>
      </w:r>
      <w:r w:rsidRPr="00714B3C">
        <w:rPr>
          <w:rFonts w:ascii="Times New Roman" w:eastAsia="Times New Roman" w:hAnsi="Times New Roman" w:cs="Times New Roman"/>
          <w:color w:val="0101FF"/>
          <w:sz w:val="24"/>
        </w:rPr>
        <w:t xml:space="preserve"> </w:t>
      </w:r>
      <w:r w:rsidRPr="00714B3C">
        <w:rPr>
          <w:rFonts w:ascii="Times New Roman" w:eastAsia="Times New Roman" w:hAnsi="Times New Roman" w:cs="Times New Roman"/>
          <w:color w:val="0101FF"/>
          <w:sz w:val="24"/>
          <w:u w:color="0101FF"/>
        </w:rPr>
        <w:t>Board members of the Association shall be and are hereby indemnified by the Owners</w:t>
      </w:r>
      <w:r w:rsidRPr="00714B3C">
        <w:rPr>
          <w:rFonts w:ascii="Times New Roman" w:eastAsia="Times New Roman" w:hAnsi="Times New Roman" w:cs="Times New Roman"/>
          <w:color w:val="0101FF"/>
          <w:sz w:val="24"/>
        </w:rPr>
        <w:t xml:space="preserve"> </w:t>
      </w:r>
      <w:r w:rsidRPr="00714B3C">
        <w:rPr>
          <w:rFonts w:ascii="Times New Roman" w:eastAsia="Times New Roman" w:hAnsi="Times New Roman" w:cs="Times New Roman"/>
          <w:color w:val="0101FF"/>
          <w:sz w:val="24"/>
          <w:u w:color="0101FF"/>
        </w:rPr>
        <w:t>and the Association against all expenses and liabilities, including attorneys' fees,</w:t>
      </w:r>
      <w:r w:rsidRPr="00714B3C">
        <w:rPr>
          <w:rFonts w:ascii="Times New Roman" w:eastAsia="Times New Roman" w:hAnsi="Times New Roman" w:cs="Times New Roman"/>
          <w:color w:val="0101FF"/>
          <w:sz w:val="24"/>
        </w:rPr>
        <w:t xml:space="preserve"> </w:t>
      </w:r>
      <w:r w:rsidRPr="00714B3C">
        <w:rPr>
          <w:rFonts w:ascii="Times New Roman" w:eastAsia="Times New Roman" w:hAnsi="Times New Roman" w:cs="Times New Roman"/>
          <w:color w:val="0101FF"/>
          <w:sz w:val="24"/>
          <w:u w:color="0101FF"/>
        </w:rPr>
        <w:t>reasonably incurred by or imposed upon them in any proceeding to which they may be a</w:t>
      </w:r>
      <w:r w:rsidRPr="00714B3C">
        <w:rPr>
          <w:rFonts w:ascii="Times New Roman" w:eastAsia="Times New Roman" w:hAnsi="Times New Roman" w:cs="Times New Roman"/>
          <w:color w:val="0101FF"/>
          <w:sz w:val="24"/>
        </w:rPr>
        <w:t xml:space="preserve"> </w:t>
      </w:r>
      <w:r w:rsidRPr="00714B3C">
        <w:rPr>
          <w:rFonts w:ascii="Times New Roman" w:eastAsia="Times New Roman" w:hAnsi="Times New Roman" w:cs="Times New Roman"/>
          <w:color w:val="0101FF"/>
          <w:sz w:val="24"/>
          <w:u w:color="0101FF"/>
        </w:rPr>
        <w:t>party, or in which they may become involved, by reason of being or having</w:t>
      </w:r>
      <w:r w:rsidR="00535EF7" w:rsidRPr="00714B3C">
        <w:rPr>
          <w:rFonts w:ascii="Times New Roman" w:eastAsia="Times New Roman" w:hAnsi="Times New Roman" w:cs="Times New Roman"/>
          <w:color w:val="0101FF"/>
          <w:sz w:val="24"/>
          <w:u w:color="0101FF"/>
        </w:rPr>
        <w:t xml:space="preserve"> </w:t>
      </w:r>
      <w:r w:rsidRPr="00714B3C">
        <w:rPr>
          <w:rFonts w:ascii="Times New Roman" w:eastAsia="Times New Roman" w:hAnsi="Times New Roman" w:cs="Times New Roman"/>
          <w:color w:val="0101FF"/>
          <w:sz w:val="24"/>
          <w:u w:color="0101FF"/>
        </w:rPr>
        <w:t>been an</w:t>
      </w:r>
      <w:r w:rsidRPr="00714B3C">
        <w:rPr>
          <w:rFonts w:ascii="Times New Roman" w:eastAsia="Times New Roman" w:hAnsi="Times New Roman" w:cs="Times New Roman"/>
          <w:color w:val="0101FF"/>
          <w:sz w:val="24"/>
        </w:rPr>
        <w:t xml:space="preserve"> </w:t>
      </w:r>
      <w:r w:rsidRPr="00714B3C">
        <w:rPr>
          <w:rFonts w:ascii="Times New Roman" w:eastAsia="Times New Roman" w:hAnsi="Times New Roman" w:cs="Times New Roman"/>
          <w:color w:val="0101FF"/>
          <w:sz w:val="24"/>
          <w:u w:color="0101FF"/>
        </w:rPr>
        <w:t>officer or member of the Board, or any settlements thereof, whether or not they are an</w:t>
      </w:r>
      <w:r w:rsidRPr="00714B3C">
        <w:rPr>
          <w:rFonts w:ascii="Times New Roman" w:eastAsia="Times New Roman" w:hAnsi="Times New Roman" w:cs="Times New Roman"/>
          <w:color w:val="0101FF"/>
          <w:sz w:val="24"/>
        </w:rPr>
        <w:t xml:space="preserve"> </w:t>
      </w:r>
      <w:r w:rsidRPr="00714B3C">
        <w:rPr>
          <w:rFonts w:ascii="Times New Roman" w:eastAsia="Times New Roman" w:hAnsi="Times New Roman" w:cs="Times New Roman"/>
          <w:color w:val="0101FF"/>
          <w:sz w:val="24"/>
          <w:u w:color="0101FF"/>
        </w:rPr>
        <w:t>officer or Board member the time such expenses are incurred; except in such cases where</w:t>
      </w:r>
      <w:r w:rsidRPr="00714B3C">
        <w:rPr>
          <w:rFonts w:ascii="Times New Roman" w:eastAsia="Times New Roman" w:hAnsi="Times New Roman" w:cs="Times New Roman"/>
          <w:color w:val="0101FF"/>
          <w:sz w:val="24"/>
        </w:rPr>
        <w:t xml:space="preserve"> </w:t>
      </w:r>
      <w:r w:rsidRPr="00714B3C">
        <w:rPr>
          <w:rFonts w:ascii="Times New Roman" w:eastAsia="Times New Roman" w:hAnsi="Times New Roman" w:cs="Times New Roman"/>
          <w:color w:val="0101FF"/>
          <w:sz w:val="24"/>
          <w:u w:color="0101FF"/>
        </w:rPr>
        <w:t>such individual is adjudged guilty of willful misfeasance or malfeasance in the</w:t>
      </w:r>
      <w:r w:rsidRPr="00714B3C">
        <w:rPr>
          <w:rFonts w:ascii="Times New Roman" w:eastAsia="Times New Roman" w:hAnsi="Times New Roman" w:cs="Times New Roman"/>
          <w:color w:val="0101FF"/>
          <w:sz w:val="24"/>
        </w:rPr>
        <w:t xml:space="preserve"> </w:t>
      </w:r>
      <w:r w:rsidRPr="00714B3C">
        <w:rPr>
          <w:rFonts w:ascii="Times New Roman" w:eastAsia="Times New Roman" w:hAnsi="Times New Roman" w:cs="Times New Roman"/>
          <w:color w:val="0101FF"/>
          <w:sz w:val="24"/>
          <w:u w:color="0101FF"/>
        </w:rPr>
        <w:t>performance of his or her other duties.</w:t>
      </w:r>
      <w:r w:rsidRPr="00714B3C">
        <w:rPr>
          <w:rFonts w:ascii="Times New Roman" w:eastAsia="Times New Roman" w:hAnsi="Times New Roman" w:cs="Times New Roman"/>
          <w:color w:val="0101FF"/>
          <w:sz w:val="24"/>
        </w:rPr>
        <w:t xml:space="preserve"> </w:t>
      </w:r>
    </w:p>
    <w:p w:rsidR="00F41A8E" w:rsidRPr="009872DD" w:rsidRDefault="00037723">
      <w:pPr>
        <w:spacing w:after="0"/>
        <w:ind w:left="720"/>
      </w:pPr>
      <w:r w:rsidRPr="009872DD">
        <w:rPr>
          <w:rFonts w:ascii="Times New Roman" w:eastAsia="Times New Roman" w:hAnsi="Times New Roman" w:cs="Times New Roman"/>
          <w:color w:val="0101FF"/>
          <w:sz w:val="24"/>
        </w:rPr>
        <w:t xml:space="preserve"> </w:t>
      </w:r>
    </w:p>
    <w:p w:rsidR="00F41A8E" w:rsidRPr="009872DD" w:rsidRDefault="00037723" w:rsidP="00007444">
      <w:pPr>
        <w:numPr>
          <w:ilvl w:val="1"/>
          <w:numId w:val="10"/>
        </w:numPr>
        <w:spacing w:after="0" w:line="239" w:lineRule="auto"/>
        <w:ind w:left="1440"/>
        <w:jc w:val="both"/>
      </w:pPr>
      <w:r w:rsidRPr="00C75143">
        <w:rPr>
          <w:rFonts w:ascii="Times New Roman" w:eastAsia="Times New Roman" w:hAnsi="Times New Roman" w:cs="Times New Roman"/>
          <w:color w:val="0101FF"/>
          <w:sz w:val="24"/>
          <w:u w:val="single" w:color="0101FF"/>
        </w:rPr>
        <w:t>Indemnification Related to Common Elements</w:t>
      </w:r>
      <w:r w:rsidRPr="009872DD">
        <w:rPr>
          <w:rFonts w:ascii="Times New Roman" w:eastAsia="Times New Roman" w:hAnsi="Times New Roman" w:cs="Times New Roman"/>
          <w:color w:val="0101FF"/>
          <w:sz w:val="24"/>
          <w:u w:color="0101FF"/>
        </w:rPr>
        <w:t>, including but</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not limited to the Roadway.  Each Owner for themselves and their Authorized Users and</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all persons deriving Common Element use privileges through such Owner and</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Authorized Users, acknowledge that the use of the Common Elements, including but not</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 xml:space="preserve">limited to the Roadway Easements and any of its facilities have inherent and latent </w:t>
      </w:r>
      <w:r w:rsidRPr="009872DD">
        <w:rPr>
          <w:rFonts w:ascii="Times New Roman" w:eastAsia="Times New Roman" w:hAnsi="Times New Roman" w:cs="Times New Roman"/>
          <w:color w:val="0101FF"/>
          <w:sz w:val="24"/>
          <w:u w:color="0101FF"/>
        </w:rPr>
        <w:lastRenderedPageBreak/>
        <w:t>risks</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and that the Authorized Users and all persons deriving Common Element use privileges</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through Owner or such Authorized Users use such amenities at their own risk.</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Accordingly, the Owners for themselves, their Authorized Users and all persons deriving</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Common Element use privileges through such Owner and Authorized Users (the</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“Indemnifying Parties”) hold any other Owner, the Association and its Directors and</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Officers, representatives, agents, committee members (“collectively, the “Indemnified</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Parties”) harmless from any and all loss, cost, claims for injury to persons, damage to</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property or liability for these sustained or incurred by him or her resulting from, or in any</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way related to, the use of the Common Elements and any act or omission (without regard</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to negligence) of any Indemnified Parties. All Owners and their Authorized Users</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and all persons deriving Common Element use privileges through such Owner and</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Authorized Users waive any claims for injury to persons or damage to property, in</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connection with the use of the Common Elements, including but not limited to the</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Roadway Easements or its facilities. The Indemnifying Parties shall be liable to the</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Indemnified Parties for all costs and expenses incurred by it in the defense of such suit,</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including court costs, expert witness fees and attorney's fees, and through all appellate</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 xml:space="preserve">proceedings. </w:t>
      </w:r>
      <w:r w:rsidRPr="009872DD">
        <w:rPr>
          <w:rFonts w:ascii="Times New Roman" w:eastAsia="Times New Roman" w:hAnsi="Times New Roman" w:cs="Times New Roman"/>
          <w:color w:val="0101FF"/>
          <w:sz w:val="24"/>
        </w:rPr>
        <w:t xml:space="preserve"> </w:t>
      </w:r>
    </w:p>
    <w:p w:rsidR="00F41A8E" w:rsidRPr="009872DD" w:rsidRDefault="00037723">
      <w:pPr>
        <w:spacing w:after="0"/>
        <w:ind w:left="720"/>
      </w:pPr>
      <w:r w:rsidRPr="009872DD">
        <w:rPr>
          <w:rFonts w:ascii="Times New Roman" w:eastAsia="Times New Roman" w:hAnsi="Times New Roman" w:cs="Times New Roman"/>
          <w:color w:val="0101FF"/>
          <w:sz w:val="24"/>
        </w:rPr>
        <w:t xml:space="preserve"> </w:t>
      </w:r>
    </w:p>
    <w:p w:rsidR="00F41A8E" w:rsidRPr="009872DD" w:rsidRDefault="00037723" w:rsidP="00007444">
      <w:pPr>
        <w:numPr>
          <w:ilvl w:val="1"/>
          <w:numId w:val="10"/>
        </w:numPr>
        <w:spacing w:after="0" w:line="249" w:lineRule="auto"/>
        <w:ind w:left="1440"/>
        <w:jc w:val="both"/>
      </w:pPr>
      <w:r w:rsidRPr="00C75143">
        <w:rPr>
          <w:rFonts w:ascii="Times New Roman" w:eastAsia="Times New Roman" w:hAnsi="Times New Roman" w:cs="Times New Roman"/>
          <w:color w:val="0101FF"/>
          <w:sz w:val="24"/>
          <w:u w:val="single" w:color="0101FF"/>
        </w:rPr>
        <w:t>Waivers.</w:t>
      </w:r>
      <w:r w:rsidRPr="009872DD">
        <w:rPr>
          <w:rFonts w:ascii="Times New Roman" w:eastAsia="Times New Roman" w:hAnsi="Times New Roman" w:cs="Times New Roman"/>
          <w:color w:val="0101FF"/>
          <w:sz w:val="24"/>
          <w:u w:color="0101FF"/>
        </w:rPr>
        <w:t xml:space="preserve">  Without limiting anything contained in this</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Declaration, each Owner, on behalf of themselves and their Authorized Users and all</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persons deriving Common Element use privileges through such Owner and Authorized</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Users, acknowledge, covenant and agree that they have waived their right to recover and</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forever release the Association and any other Owner from any and all claims, damage,</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loss or costs related to the use or access to the Common Elements. Further, each Owner</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acknowledges that they know and understand the inherent risks of the Common</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Elements, including but not limited to the Roadway Easements, and that the</w:t>
      </w:r>
      <w:r w:rsidR="001B6E95" w:rsidRPr="009872DD">
        <w:rPr>
          <w:rFonts w:ascii="Times New Roman" w:eastAsia="Times New Roman" w:hAnsi="Times New Roman" w:cs="Times New Roman"/>
          <w:color w:val="0101FF"/>
          <w:sz w:val="24"/>
          <w:u w:color="0101FF"/>
        </w:rPr>
        <w:t xml:space="preserve"> </w:t>
      </w:r>
      <w:r w:rsidRPr="009872DD">
        <w:rPr>
          <w:rFonts w:ascii="Times New Roman" w:eastAsia="Times New Roman" w:hAnsi="Times New Roman" w:cs="Times New Roman"/>
          <w:color w:val="0101FF"/>
          <w:sz w:val="24"/>
          <w:u w:color="0101FF"/>
        </w:rPr>
        <w:t>Indemnified</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Parties have recommended that all persons using or accessing such Common Elements</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have their own insurance to cover any activity or use on or around the Common</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Elements. Each Owner, Authorized User and all persons deriving Common Element use</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privileges through such Owner and Authorized Users, assume sole responsibility for his</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or her personal property. The Association shall not be responsible for any loss or damage</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to any private property.</w:t>
      </w:r>
      <w:r w:rsidRPr="009872DD">
        <w:rPr>
          <w:rFonts w:ascii="Times New Roman" w:eastAsia="Times New Roman" w:hAnsi="Times New Roman" w:cs="Times New Roman"/>
          <w:color w:val="0101FF"/>
          <w:sz w:val="24"/>
        </w:rPr>
        <w:t xml:space="preserve"> </w:t>
      </w:r>
    </w:p>
    <w:p w:rsidR="00F41A8E" w:rsidRPr="009872DD" w:rsidRDefault="00037723">
      <w:pPr>
        <w:spacing w:after="181"/>
      </w:pPr>
      <w:r w:rsidRPr="009872DD">
        <w:rPr>
          <w:rFonts w:ascii="Times New Roman" w:eastAsia="Times New Roman" w:hAnsi="Times New Roman" w:cs="Times New Roman"/>
          <w:color w:val="0101FF"/>
          <w:sz w:val="24"/>
        </w:rPr>
        <w:t xml:space="preserve"> </w:t>
      </w:r>
    </w:p>
    <w:p w:rsidR="00F41A8E" w:rsidRPr="009872DD" w:rsidRDefault="00037723" w:rsidP="00007444">
      <w:pPr>
        <w:numPr>
          <w:ilvl w:val="0"/>
          <w:numId w:val="10"/>
        </w:numPr>
        <w:spacing w:after="0" w:line="249" w:lineRule="auto"/>
        <w:ind w:left="720" w:hanging="540"/>
        <w:jc w:val="both"/>
      </w:pPr>
      <w:r w:rsidRPr="00C75143">
        <w:rPr>
          <w:rFonts w:ascii="Times New Roman" w:eastAsia="Times New Roman" w:hAnsi="Times New Roman" w:cs="Times New Roman"/>
          <w:color w:val="0101FF"/>
          <w:sz w:val="24"/>
          <w:u w:val="single" w:color="0101FF"/>
        </w:rPr>
        <w:t>Enforcement</w:t>
      </w:r>
      <w:r w:rsidRPr="00C75143">
        <w:rPr>
          <w:rFonts w:ascii="Times New Roman" w:eastAsia="Times New Roman" w:hAnsi="Times New Roman" w:cs="Times New Roman"/>
          <w:b/>
          <w:color w:val="0101FF"/>
          <w:sz w:val="24"/>
          <w:u w:val="single" w:color="0101FF"/>
        </w:rPr>
        <w:t>.</w:t>
      </w:r>
      <w:r w:rsidRPr="009872DD">
        <w:rPr>
          <w:rFonts w:ascii="Times New Roman" w:eastAsia="Times New Roman" w:hAnsi="Times New Roman" w:cs="Times New Roman"/>
          <w:color w:val="0101FF"/>
          <w:sz w:val="24"/>
          <w:u w:color="0101FF"/>
        </w:rPr>
        <w:t xml:space="preserve">  All Owners shall be responsible for the actions and failure to act by such Owners, their Authorized Users, their Authorized Guests, persons deriving use privileges</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through such Owner and Authorized Users by virtue of this Declaration or the Rules, or any</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other person who may enter upon the Community by, through or at the request of such Owner or</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 xml:space="preserve">Authorized User.  </w:t>
      </w:r>
      <w:r w:rsidR="00E63FEE">
        <w:rPr>
          <w:rFonts w:ascii="Times New Roman" w:eastAsia="Times New Roman" w:hAnsi="Times New Roman" w:cs="Times New Roman"/>
          <w:color w:val="0101FF"/>
          <w:sz w:val="24"/>
          <w:u w:color="0101FF"/>
        </w:rPr>
        <w:t xml:space="preserve">Any owner who is in violation of the Declaration or the Rules shall be considered “not in good standing”. </w:t>
      </w:r>
      <w:r w:rsidRPr="009872DD">
        <w:rPr>
          <w:rFonts w:ascii="Times New Roman" w:eastAsia="Times New Roman" w:hAnsi="Times New Roman" w:cs="Times New Roman"/>
          <w:color w:val="0101FF"/>
          <w:sz w:val="24"/>
          <w:u w:color="0101FF"/>
        </w:rPr>
        <w:t>The Association shall have the power to enforce provisions in its Governing</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Documents. Costs and fees, including attorney fees, shall be awarded to the prevailing party. The</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Board shall take such action as the Board deems desirable to cause such compliance by each</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Owner, and each Authorized User, by any of the following means:</w:t>
      </w:r>
      <w:r w:rsidRPr="009872DD">
        <w:rPr>
          <w:rFonts w:ascii="Times New Roman" w:eastAsia="Times New Roman" w:hAnsi="Times New Roman" w:cs="Times New Roman"/>
          <w:color w:val="0101FF"/>
          <w:sz w:val="24"/>
        </w:rPr>
        <w:t xml:space="preserve"> </w:t>
      </w:r>
    </w:p>
    <w:p w:rsidR="00F41A8E" w:rsidRPr="009872DD" w:rsidRDefault="00037723">
      <w:pPr>
        <w:spacing w:after="0"/>
      </w:pPr>
      <w:r w:rsidRPr="009872DD">
        <w:rPr>
          <w:rFonts w:ascii="Times New Roman" w:eastAsia="Times New Roman" w:hAnsi="Times New Roman" w:cs="Times New Roman"/>
          <w:color w:val="0101FF"/>
          <w:sz w:val="24"/>
        </w:rPr>
        <w:lastRenderedPageBreak/>
        <w:t xml:space="preserve"> </w:t>
      </w:r>
    </w:p>
    <w:p w:rsidR="00F41A8E" w:rsidRPr="00867934" w:rsidRDefault="00037723" w:rsidP="00007444">
      <w:pPr>
        <w:numPr>
          <w:ilvl w:val="1"/>
          <w:numId w:val="10"/>
        </w:numPr>
        <w:spacing w:after="0" w:line="249" w:lineRule="auto"/>
        <w:ind w:left="1440"/>
        <w:jc w:val="both"/>
      </w:pPr>
      <w:r w:rsidRPr="00867934">
        <w:rPr>
          <w:rFonts w:ascii="Times New Roman" w:eastAsia="Times New Roman" w:hAnsi="Times New Roman" w:cs="Times New Roman"/>
          <w:color w:val="0101FF"/>
          <w:sz w:val="24"/>
          <w:u w:color="0101FF"/>
        </w:rPr>
        <w:t>By entry upon any Lot after notice and an opportunity to be</w:t>
      </w:r>
      <w:r w:rsidRPr="00867934">
        <w:rPr>
          <w:rFonts w:ascii="Times New Roman" w:eastAsia="Times New Roman" w:hAnsi="Times New Roman" w:cs="Times New Roman"/>
          <w:color w:val="0101FF"/>
          <w:sz w:val="24"/>
        </w:rPr>
        <w:t xml:space="preserve"> </w:t>
      </w:r>
      <w:r w:rsidRPr="00867934">
        <w:rPr>
          <w:rFonts w:ascii="Times New Roman" w:eastAsia="Times New Roman" w:hAnsi="Times New Roman" w:cs="Times New Roman"/>
          <w:color w:val="0101FF"/>
          <w:sz w:val="24"/>
          <w:u w:color="0101FF"/>
        </w:rPr>
        <w:t>heard (unless a bona fide emergency exists and, in that event, notice and an opportunity</w:t>
      </w:r>
      <w:r w:rsidRPr="00867934">
        <w:rPr>
          <w:rFonts w:ascii="Times New Roman" w:eastAsia="Times New Roman" w:hAnsi="Times New Roman" w:cs="Times New Roman"/>
          <w:color w:val="0101FF"/>
          <w:sz w:val="24"/>
        </w:rPr>
        <w:t xml:space="preserve"> </w:t>
      </w:r>
      <w:r w:rsidRPr="00867934">
        <w:rPr>
          <w:rFonts w:ascii="Times New Roman" w:eastAsia="Times New Roman" w:hAnsi="Times New Roman" w:cs="Times New Roman"/>
          <w:color w:val="0101FF"/>
          <w:sz w:val="24"/>
          <w:u w:color="0101FF"/>
        </w:rPr>
        <w:t>to be heard are not required), without liability to the Owner thereof, for the purpose of</w:t>
      </w:r>
      <w:r w:rsidRPr="00867934">
        <w:rPr>
          <w:rFonts w:ascii="Times New Roman" w:eastAsia="Times New Roman" w:hAnsi="Times New Roman" w:cs="Times New Roman"/>
          <w:color w:val="0101FF"/>
          <w:sz w:val="24"/>
        </w:rPr>
        <w:t xml:space="preserve"> </w:t>
      </w:r>
      <w:r w:rsidRPr="00867934">
        <w:rPr>
          <w:rFonts w:ascii="Times New Roman" w:eastAsia="Times New Roman" w:hAnsi="Times New Roman" w:cs="Times New Roman"/>
          <w:color w:val="0101FF"/>
          <w:sz w:val="24"/>
          <w:u w:color="0101FF"/>
        </w:rPr>
        <w:t xml:space="preserve">enforcement or causing compliance </w:t>
      </w:r>
      <w:r w:rsidRPr="00E30364">
        <w:rPr>
          <w:rFonts w:ascii="Times New Roman" w:eastAsia="Times New Roman" w:hAnsi="Times New Roman" w:cs="Times New Roman"/>
          <w:color w:val="0101FF"/>
          <w:sz w:val="24"/>
          <w:u w:color="0101FF"/>
        </w:rPr>
        <w:t>including by curing said violation</w:t>
      </w:r>
      <w:r w:rsidRPr="00867934">
        <w:rPr>
          <w:rFonts w:ascii="Times New Roman" w:eastAsia="Times New Roman" w:hAnsi="Times New Roman" w:cs="Times New Roman"/>
          <w:color w:val="0101FF"/>
          <w:sz w:val="24"/>
          <w:u w:color="0101FF"/>
        </w:rPr>
        <w:t>;</w:t>
      </w:r>
      <w:r w:rsidRPr="00867934">
        <w:rPr>
          <w:rFonts w:ascii="Times New Roman" w:eastAsia="Times New Roman" w:hAnsi="Times New Roman" w:cs="Times New Roman"/>
          <w:color w:val="0101FF"/>
          <w:sz w:val="24"/>
        </w:rPr>
        <w:t xml:space="preserve"> </w:t>
      </w:r>
    </w:p>
    <w:p w:rsidR="00F41A8E" w:rsidRPr="009872DD" w:rsidRDefault="00037723">
      <w:pPr>
        <w:spacing w:after="0"/>
        <w:ind w:left="720"/>
      </w:pPr>
      <w:r w:rsidRPr="009872DD">
        <w:rPr>
          <w:rFonts w:ascii="Times New Roman" w:eastAsia="Times New Roman" w:hAnsi="Times New Roman" w:cs="Times New Roman"/>
          <w:color w:val="0101FF"/>
          <w:sz w:val="24"/>
        </w:rPr>
        <w:t xml:space="preserve"> </w:t>
      </w:r>
    </w:p>
    <w:p w:rsidR="00F41A8E" w:rsidRPr="00C73A52" w:rsidRDefault="00037723" w:rsidP="00007444">
      <w:pPr>
        <w:numPr>
          <w:ilvl w:val="1"/>
          <w:numId w:val="10"/>
        </w:numPr>
        <w:spacing w:after="0" w:line="249" w:lineRule="auto"/>
        <w:ind w:left="1440"/>
        <w:jc w:val="both"/>
      </w:pPr>
      <w:r w:rsidRPr="009872DD">
        <w:rPr>
          <w:rFonts w:ascii="Times New Roman" w:eastAsia="Times New Roman" w:hAnsi="Times New Roman" w:cs="Times New Roman"/>
          <w:color w:val="0101FF"/>
          <w:sz w:val="24"/>
          <w:u w:color="0101FF"/>
        </w:rPr>
        <w:t>By commencing and maintaining actions and suits in law or</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equity or both; (i) to recover damages, or (ii) to restrain and enjoin any violation or</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threatened violation of, or compel compliance with, provisions of the Governing</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Documents by mandatory injunction or otherwise;</w:t>
      </w:r>
      <w:r w:rsidRPr="009872DD">
        <w:rPr>
          <w:rFonts w:ascii="Times New Roman" w:eastAsia="Times New Roman" w:hAnsi="Times New Roman" w:cs="Times New Roman"/>
          <w:color w:val="0101FF"/>
          <w:sz w:val="24"/>
        </w:rPr>
        <w:t xml:space="preserve"> </w:t>
      </w:r>
    </w:p>
    <w:p w:rsidR="00F41A8E" w:rsidRPr="009872DD" w:rsidRDefault="00037723">
      <w:pPr>
        <w:spacing w:after="0"/>
        <w:ind w:left="720"/>
      </w:pPr>
      <w:r w:rsidRPr="009872DD">
        <w:rPr>
          <w:rFonts w:ascii="Times New Roman" w:eastAsia="Times New Roman" w:hAnsi="Times New Roman" w:cs="Times New Roman"/>
          <w:color w:val="0101FF"/>
          <w:sz w:val="24"/>
        </w:rPr>
        <w:t xml:space="preserve"> </w:t>
      </w:r>
    </w:p>
    <w:p w:rsidR="00F41A8E" w:rsidRPr="00E63FEE" w:rsidRDefault="00037723" w:rsidP="00007444">
      <w:pPr>
        <w:numPr>
          <w:ilvl w:val="1"/>
          <w:numId w:val="10"/>
        </w:numPr>
        <w:spacing w:after="0" w:line="249" w:lineRule="auto"/>
        <w:ind w:left="1440"/>
        <w:jc w:val="both"/>
      </w:pPr>
      <w:r w:rsidRPr="00E30364">
        <w:rPr>
          <w:rFonts w:ascii="Times New Roman" w:eastAsia="Times New Roman" w:hAnsi="Times New Roman" w:cs="Times New Roman"/>
          <w:color w:val="0101FF"/>
          <w:sz w:val="24"/>
          <w:u w:color="0101FF"/>
        </w:rPr>
        <w:t>By levying and collecting, after notice and an opportunity to be</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heard, fines against any Owner for violation by such Owner, or an Authorized User, or</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 xml:space="preserve">any other person described in this </w:t>
      </w:r>
      <w:r w:rsidR="00176C57" w:rsidRPr="00E30364">
        <w:rPr>
          <w:rFonts w:ascii="Times New Roman" w:eastAsia="Times New Roman" w:hAnsi="Times New Roman" w:cs="Times New Roman"/>
          <w:color w:val="0101FF"/>
          <w:sz w:val="24"/>
          <w:u w:color="0101FF"/>
        </w:rPr>
        <w:t>Article III</w:t>
      </w:r>
      <w:r w:rsidRPr="00A73C64">
        <w:rPr>
          <w:rFonts w:ascii="Times New Roman" w:eastAsia="Times New Roman" w:hAnsi="Times New Roman" w:cs="Times New Roman"/>
          <w:color w:val="0101FF"/>
          <w:sz w:val="24"/>
          <w:u w:color="0101FF"/>
        </w:rPr>
        <w:t>, as</w:t>
      </w:r>
      <w:r w:rsidRPr="009872DD">
        <w:rPr>
          <w:rFonts w:ascii="Times New Roman" w:eastAsia="Times New Roman" w:hAnsi="Times New Roman" w:cs="Times New Roman"/>
          <w:color w:val="0101FF"/>
          <w:sz w:val="24"/>
          <w:u w:color="0101FF"/>
        </w:rPr>
        <w:t xml:space="preserve"> a Common Expense Assessment to be</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 xml:space="preserve">secured by a continuing lien, from the date it is </w:t>
      </w:r>
      <w:r w:rsidRPr="007F03C7">
        <w:rPr>
          <w:rFonts w:ascii="Times New Roman" w:eastAsia="Times New Roman" w:hAnsi="Times New Roman" w:cs="Times New Roman"/>
          <w:color w:val="0101FF"/>
          <w:sz w:val="24"/>
          <w:u w:color="0101FF"/>
        </w:rPr>
        <w:t>levied, and by foreclosure of such lien.</w:t>
      </w:r>
      <w:r w:rsidRPr="007F03C7">
        <w:rPr>
          <w:rFonts w:ascii="Times New Roman" w:eastAsia="Times New Roman" w:hAnsi="Times New Roman" w:cs="Times New Roman"/>
          <w:color w:val="0101FF"/>
          <w:sz w:val="24"/>
        </w:rPr>
        <w:t xml:space="preserve"> </w:t>
      </w:r>
    </w:p>
    <w:p w:rsidR="00E63FEE" w:rsidRDefault="00E63FEE" w:rsidP="00E63FEE">
      <w:pPr>
        <w:pStyle w:val="ListParagraph"/>
      </w:pPr>
    </w:p>
    <w:p w:rsidR="00E63FEE" w:rsidRPr="00E63FEE" w:rsidRDefault="00E63FEE" w:rsidP="00007444">
      <w:pPr>
        <w:numPr>
          <w:ilvl w:val="1"/>
          <w:numId w:val="10"/>
        </w:numPr>
        <w:spacing w:after="0" w:line="249" w:lineRule="auto"/>
        <w:ind w:left="1440"/>
        <w:jc w:val="both"/>
        <w:rPr>
          <w:rFonts w:ascii="Times New Roman" w:hAnsi="Times New Roman" w:cs="Times New Roman"/>
          <w:sz w:val="24"/>
          <w:szCs w:val="24"/>
        </w:rPr>
      </w:pPr>
      <w:r w:rsidRPr="00B96113">
        <w:rPr>
          <w:rFonts w:ascii="Times New Roman" w:hAnsi="Times New Roman" w:cs="Times New Roman"/>
          <w:color w:val="0000FF"/>
          <w:sz w:val="24"/>
          <w:szCs w:val="24"/>
        </w:rPr>
        <w:t xml:space="preserve">Any Owner not in good standing shall not be entitled to vote. </w:t>
      </w:r>
    </w:p>
    <w:p w:rsidR="00F41A8E" w:rsidRPr="009872DD" w:rsidRDefault="00037723" w:rsidP="001B6E95">
      <w:pPr>
        <w:spacing w:after="0"/>
        <w:ind w:left="1440" w:hanging="360"/>
      </w:pPr>
      <w:r w:rsidRPr="009872DD">
        <w:rPr>
          <w:rFonts w:ascii="Times New Roman" w:eastAsia="Times New Roman" w:hAnsi="Times New Roman" w:cs="Times New Roman"/>
          <w:color w:val="0101FF"/>
          <w:sz w:val="24"/>
        </w:rPr>
        <w:t xml:space="preserve"> </w:t>
      </w:r>
    </w:p>
    <w:p w:rsidR="00F41A8E" w:rsidRPr="009872DD" w:rsidRDefault="00037723" w:rsidP="00007444">
      <w:pPr>
        <w:numPr>
          <w:ilvl w:val="1"/>
          <w:numId w:val="10"/>
        </w:numPr>
        <w:spacing w:after="0" w:line="249" w:lineRule="auto"/>
        <w:ind w:left="1440"/>
        <w:jc w:val="both"/>
      </w:pPr>
      <w:r w:rsidRPr="009872DD">
        <w:rPr>
          <w:rFonts w:ascii="Times New Roman" w:eastAsia="Times New Roman" w:hAnsi="Times New Roman" w:cs="Times New Roman"/>
          <w:color w:val="0101FF"/>
          <w:sz w:val="24"/>
          <w:u w:color="0101FF"/>
        </w:rPr>
        <w:t>Failure of Association or owner to enforce compliance with</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any Association Document provision shall not be deemed waiver of the right to future</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enforcement.</w:t>
      </w:r>
      <w:r w:rsidRPr="009872DD">
        <w:rPr>
          <w:rFonts w:ascii="Times New Roman" w:eastAsia="Times New Roman" w:hAnsi="Times New Roman" w:cs="Times New Roman"/>
          <w:color w:val="0101FF"/>
          <w:sz w:val="24"/>
        </w:rPr>
        <w:t xml:space="preserve"> </w:t>
      </w:r>
    </w:p>
    <w:p w:rsidR="00F41A8E" w:rsidRPr="009872DD" w:rsidRDefault="00037723">
      <w:pPr>
        <w:spacing w:after="181"/>
      </w:pPr>
      <w:r w:rsidRPr="009872DD">
        <w:rPr>
          <w:rFonts w:ascii="Times New Roman" w:eastAsia="Times New Roman" w:hAnsi="Times New Roman" w:cs="Times New Roman"/>
          <w:color w:val="0101FF"/>
          <w:sz w:val="24"/>
        </w:rPr>
        <w:t xml:space="preserve"> </w:t>
      </w:r>
    </w:p>
    <w:p w:rsidR="006765AB" w:rsidRPr="00F541F7" w:rsidRDefault="00037723" w:rsidP="00007444">
      <w:pPr>
        <w:numPr>
          <w:ilvl w:val="0"/>
          <w:numId w:val="10"/>
        </w:numPr>
        <w:spacing w:after="0" w:line="249" w:lineRule="auto"/>
        <w:ind w:left="720" w:hanging="540"/>
        <w:jc w:val="both"/>
      </w:pPr>
      <w:r w:rsidRPr="00C75143">
        <w:rPr>
          <w:rFonts w:ascii="Times New Roman" w:eastAsia="Times New Roman" w:hAnsi="Times New Roman" w:cs="Times New Roman"/>
          <w:color w:val="0101FF"/>
          <w:sz w:val="24"/>
          <w:u w:val="single" w:color="0101FF"/>
        </w:rPr>
        <w:t xml:space="preserve">Right to Notice and </w:t>
      </w:r>
      <w:r w:rsidRPr="00A6520E">
        <w:rPr>
          <w:rFonts w:ascii="Times New Roman" w:eastAsia="Times New Roman" w:hAnsi="Times New Roman" w:cs="Times New Roman"/>
          <w:color w:val="0101FF"/>
          <w:sz w:val="24"/>
          <w:u w:val="single" w:color="0101FF"/>
        </w:rPr>
        <w:t>Comment</w:t>
      </w:r>
      <w:r w:rsidRPr="00E30364">
        <w:rPr>
          <w:rFonts w:ascii="Times New Roman" w:eastAsia="Times New Roman" w:hAnsi="Times New Roman" w:cs="Times New Roman"/>
          <w:b/>
          <w:color w:val="0101FF"/>
          <w:sz w:val="24"/>
          <w:u w:color="0101FF"/>
        </w:rPr>
        <w:t>.</w:t>
      </w:r>
      <w:r w:rsidRPr="00E30364">
        <w:rPr>
          <w:rFonts w:ascii="Times New Roman" w:eastAsia="Times New Roman" w:hAnsi="Times New Roman" w:cs="Times New Roman"/>
          <w:color w:val="0101FF"/>
          <w:sz w:val="24"/>
          <w:u w:color="0101FF"/>
        </w:rPr>
        <w:t xml:space="preserve">  Pursuant to C.R.S. §38-33.3-205(1)(o), before the Board amends the Bylaws or adopts or amends Rules, or whenever the Governing Documents require</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that an action be taken after "Notice and Comment," and at any other time the Board determines,</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the Owners have the right to receive notice of the proposed action and the right to comment</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orally or in writing.</w:t>
      </w:r>
      <w:r w:rsidRPr="00A6520E">
        <w:rPr>
          <w:rFonts w:ascii="Times New Roman" w:eastAsia="Times New Roman" w:hAnsi="Times New Roman" w:cs="Times New Roman"/>
          <w:color w:val="0101FF"/>
          <w:sz w:val="24"/>
          <w:u w:color="0101FF"/>
        </w:rPr>
        <w:t xml:space="preserve">  Further</w:t>
      </w:r>
      <w:r w:rsidRPr="009872DD">
        <w:rPr>
          <w:rFonts w:ascii="Times New Roman" w:eastAsia="Times New Roman" w:hAnsi="Times New Roman" w:cs="Times New Roman"/>
          <w:color w:val="0101FF"/>
          <w:sz w:val="24"/>
          <w:u w:color="0101FF"/>
        </w:rPr>
        <w:t>, any Owner may give "Notice and Comment" to the Owners of any</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matter affecting the Community, and Owners shall then have the right to comment, orally or in</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 xml:space="preserve">writing, on the matter.  Notice shall be given to each Owner in writing, </w:t>
      </w:r>
      <w:r w:rsidRPr="00F541F7">
        <w:rPr>
          <w:rFonts w:ascii="Times New Roman" w:eastAsia="Times New Roman" w:hAnsi="Times New Roman" w:cs="Times New Roman"/>
          <w:color w:val="0101FF"/>
          <w:sz w:val="24"/>
          <w:u w:color="0101FF"/>
        </w:rPr>
        <w:t>delivered personally,</w:t>
      </w:r>
      <w:r w:rsidRPr="00F541F7">
        <w:rPr>
          <w:rFonts w:ascii="Times New Roman" w:eastAsia="Times New Roman" w:hAnsi="Times New Roman" w:cs="Times New Roman"/>
          <w:color w:val="0101FF"/>
          <w:sz w:val="24"/>
        </w:rPr>
        <w:t xml:space="preserve"> </w:t>
      </w:r>
      <w:r w:rsidRPr="00F541F7">
        <w:rPr>
          <w:rFonts w:ascii="Times New Roman" w:eastAsia="Times New Roman" w:hAnsi="Times New Roman" w:cs="Times New Roman"/>
          <w:color w:val="0101FF"/>
          <w:sz w:val="24"/>
          <w:u w:color="0101FF"/>
        </w:rPr>
        <w:t>delivered via e-mail, delivered via first-class postage prepaid mail or expedited delivery service,</w:t>
      </w:r>
      <w:r w:rsidRPr="00F541F7">
        <w:rPr>
          <w:rFonts w:ascii="Times New Roman" w:eastAsia="Times New Roman" w:hAnsi="Times New Roman" w:cs="Times New Roman"/>
          <w:color w:val="0101FF"/>
          <w:sz w:val="24"/>
        </w:rPr>
        <w:t xml:space="preserve"> </w:t>
      </w:r>
      <w:r w:rsidRPr="00F541F7">
        <w:rPr>
          <w:rFonts w:ascii="Times New Roman" w:eastAsia="Times New Roman" w:hAnsi="Times New Roman" w:cs="Times New Roman"/>
          <w:color w:val="0101FF"/>
          <w:sz w:val="24"/>
          <w:u w:color="0101FF"/>
        </w:rPr>
        <w:t>or by posting the information on the Association’s web site, if any, or by mail to all Owners at</w:t>
      </w:r>
      <w:r w:rsidRPr="00F541F7">
        <w:rPr>
          <w:rFonts w:ascii="Times New Roman" w:eastAsia="Times New Roman" w:hAnsi="Times New Roman" w:cs="Times New Roman"/>
          <w:color w:val="0101FF"/>
          <w:sz w:val="24"/>
        </w:rPr>
        <w:t xml:space="preserve"> </w:t>
      </w:r>
      <w:r w:rsidRPr="00F541F7">
        <w:rPr>
          <w:rFonts w:ascii="Times New Roman" w:eastAsia="Times New Roman" w:hAnsi="Times New Roman" w:cs="Times New Roman"/>
          <w:color w:val="0101FF"/>
          <w:sz w:val="24"/>
          <w:u w:color="0101FF"/>
        </w:rPr>
        <w:t>such address as appears in the records of the Association, or notice shall be published in a</w:t>
      </w:r>
      <w:r w:rsidRPr="00F541F7">
        <w:rPr>
          <w:rFonts w:ascii="Times New Roman" w:eastAsia="Times New Roman" w:hAnsi="Times New Roman" w:cs="Times New Roman"/>
          <w:color w:val="0101FF"/>
          <w:sz w:val="24"/>
        </w:rPr>
        <w:t xml:space="preserve"> </w:t>
      </w:r>
      <w:r w:rsidRPr="00F541F7">
        <w:rPr>
          <w:rFonts w:ascii="Times New Roman" w:eastAsia="Times New Roman" w:hAnsi="Times New Roman" w:cs="Times New Roman"/>
          <w:color w:val="0101FF"/>
          <w:sz w:val="24"/>
          <w:u w:color="0101FF"/>
        </w:rPr>
        <w:t>newsletter or similar publication which is routinely circulated to all Owners. The Notice shall be</w:t>
      </w:r>
      <w:r w:rsidRPr="00F541F7">
        <w:rPr>
          <w:rFonts w:ascii="Times New Roman" w:eastAsia="Times New Roman" w:hAnsi="Times New Roman" w:cs="Times New Roman"/>
          <w:color w:val="0101FF"/>
          <w:sz w:val="24"/>
        </w:rPr>
        <w:t xml:space="preserve"> </w:t>
      </w:r>
      <w:r w:rsidRPr="00F541F7">
        <w:rPr>
          <w:rFonts w:ascii="Times New Roman" w:eastAsia="Times New Roman" w:hAnsi="Times New Roman" w:cs="Times New Roman"/>
          <w:color w:val="0101FF"/>
          <w:sz w:val="24"/>
          <w:u w:color="0101FF"/>
        </w:rPr>
        <w:t>given not less than three (3) days before the proposed action is to be taken. The Notice shall</w:t>
      </w:r>
      <w:r w:rsidRPr="00F541F7">
        <w:rPr>
          <w:rFonts w:ascii="Times New Roman" w:eastAsia="Times New Roman" w:hAnsi="Times New Roman" w:cs="Times New Roman"/>
          <w:color w:val="0101FF"/>
          <w:sz w:val="24"/>
        </w:rPr>
        <w:t xml:space="preserve"> </w:t>
      </w:r>
      <w:r w:rsidRPr="00F541F7">
        <w:rPr>
          <w:rFonts w:ascii="Times New Roman" w:eastAsia="Times New Roman" w:hAnsi="Times New Roman" w:cs="Times New Roman"/>
          <w:color w:val="0101FF"/>
          <w:sz w:val="24"/>
          <w:u w:color="0101FF"/>
        </w:rPr>
        <w:t>invite comment to the Board or an Owner, orally or in writing before the scheduled time of any</w:t>
      </w:r>
      <w:r w:rsidRPr="00F541F7">
        <w:rPr>
          <w:rFonts w:ascii="Times New Roman" w:eastAsia="Times New Roman" w:hAnsi="Times New Roman" w:cs="Times New Roman"/>
          <w:color w:val="0101FF"/>
          <w:sz w:val="24"/>
        </w:rPr>
        <w:t xml:space="preserve"> </w:t>
      </w:r>
      <w:r w:rsidRPr="00F541F7">
        <w:rPr>
          <w:rFonts w:ascii="Times New Roman" w:eastAsia="Times New Roman" w:hAnsi="Times New Roman" w:cs="Times New Roman"/>
          <w:color w:val="0101FF"/>
          <w:sz w:val="24"/>
          <w:u w:color="0101FF"/>
        </w:rPr>
        <w:t>meeting.</w:t>
      </w:r>
      <w:r w:rsidRPr="00F541F7">
        <w:rPr>
          <w:rFonts w:ascii="Times New Roman" w:eastAsia="Times New Roman" w:hAnsi="Times New Roman" w:cs="Times New Roman"/>
          <w:color w:val="0101FF"/>
          <w:sz w:val="24"/>
        </w:rPr>
        <w:t xml:space="preserve"> </w:t>
      </w:r>
    </w:p>
    <w:p w:rsidR="006765AB" w:rsidRPr="00F541F7" w:rsidRDefault="006765AB" w:rsidP="006765AB">
      <w:pPr>
        <w:spacing w:after="0" w:line="249" w:lineRule="auto"/>
        <w:jc w:val="both"/>
      </w:pPr>
    </w:p>
    <w:p w:rsidR="006765AB" w:rsidRPr="006765AB" w:rsidRDefault="00037723" w:rsidP="00007444">
      <w:pPr>
        <w:numPr>
          <w:ilvl w:val="0"/>
          <w:numId w:val="10"/>
        </w:numPr>
        <w:spacing w:after="0" w:line="249" w:lineRule="auto"/>
        <w:ind w:left="720" w:hanging="540"/>
        <w:jc w:val="both"/>
      </w:pPr>
      <w:r w:rsidRPr="00E30364">
        <w:rPr>
          <w:rFonts w:ascii="Times New Roman" w:eastAsia="Times New Roman" w:hAnsi="Times New Roman" w:cs="Times New Roman"/>
          <w:color w:val="0101FF"/>
          <w:sz w:val="24"/>
          <w:u w:val="single"/>
        </w:rPr>
        <w:t>Creation of Association Lien and Personal Obligation to Pay Common Expense Assessments</w:t>
      </w:r>
      <w:r w:rsidRPr="00F541F7">
        <w:rPr>
          <w:rFonts w:ascii="Times New Roman" w:eastAsia="Times New Roman" w:hAnsi="Times New Roman" w:cs="Times New Roman"/>
          <w:b/>
          <w:color w:val="0101FF"/>
          <w:sz w:val="24"/>
          <w:u w:color="0101FF"/>
        </w:rPr>
        <w:t>.</w:t>
      </w:r>
      <w:r w:rsidRPr="00F541F7">
        <w:rPr>
          <w:rFonts w:ascii="Times New Roman" w:eastAsia="Times New Roman" w:hAnsi="Times New Roman" w:cs="Times New Roman"/>
          <w:color w:val="0101FF"/>
          <w:sz w:val="24"/>
          <w:u w:color="0101FF"/>
        </w:rPr>
        <w:t xml:space="preserve">  Each Owner, by acceptance of a deed to a Lot, whether or not it shall be so expressed in any such</w:t>
      </w:r>
      <w:r w:rsidRPr="00F541F7">
        <w:rPr>
          <w:rFonts w:ascii="Times New Roman" w:eastAsia="Times New Roman" w:hAnsi="Times New Roman" w:cs="Times New Roman"/>
          <w:color w:val="0101FF"/>
          <w:sz w:val="24"/>
        </w:rPr>
        <w:t xml:space="preserve"> </w:t>
      </w:r>
      <w:r w:rsidRPr="00F541F7">
        <w:rPr>
          <w:rFonts w:ascii="Times New Roman" w:eastAsia="Times New Roman" w:hAnsi="Times New Roman" w:cs="Times New Roman"/>
          <w:color w:val="0101FF"/>
          <w:sz w:val="24"/>
          <w:u w:color="0101FF"/>
        </w:rPr>
        <w:t>deed or other conveyance, shall be deemed to covenant and agree to pay Assessments to the</w:t>
      </w:r>
      <w:r w:rsidRPr="00F541F7">
        <w:rPr>
          <w:rFonts w:ascii="Times New Roman" w:eastAsia="Times New Roman" w:hAnsi="Times New Roman" w:cs="Times New Roman"/>
          <w:color w:val="0101FF"/>
          <w:sz w:val="24"/>
        </w:rPr>
        <w:t xml:space="preserve"> </w:t>
      </w:r>
      <w:r w:rsidRPr="00F541F7">
        <w:rPr>
          <w:rFonts w:ascii="Times New Roman" w:eastAsia="Times New Roman" w:hAnsi="Times New Roman" w:cs="Times New Roman"/>
          <w:color w:val="0101FF"/>
          <w:sz w:val="24"/>
          <w:u w:color="0101FF"/>
        </w:rPr>
        <w:t xml:space="preserve">Association pursuant to the </w:t>
      </w:r>
      <w:r w:rsidRPr="00F541F7">
        <w:rPr>
          <w:rFonts w:ascii="Times New Roman" w:eastAsia="Times New Roman" w:hAnsi="Times New Roman" w:cs="Times New Roman"/>
          <w:color w:val="0101FF"/>
          <w:sz w:val="24"/>
        </w:rPr>
        <w:t>Governing Documents and the Act.</w:t>
      </w:r>
      <w:r w:rsidRPr="00F541F7">
        <w:rPr>
          <w:rFonts w:ascii="Times New Roman" w:eastAsia="Times New Roman" w:hAnsi="Times New Roman" w:cs="Times New Roman"/>
          <w:color w:val="0101FF"/>
          <w:sz w:val="24"/>
          <w:u w:color="0101FF"/>
        </w:rPr>
        <w:t xml:space="preserve">  Such Assessments shall be the</w:t>
      </w:r>
      <w:r w:rsidRPr="00F541F7">
        <w:rPr>
          <w:rFonts w:ascii="Times New Roman" w:eastAsia="Times New Roman" w:hAnsi="Times New Roman" w:cs="Times New Roman"/>
          <w:color w:val="0101FF"/>
          <w:sz w:val="24"/>
        </w:rPr>
        <w:t xml:space="preserve"> </w:t>
      </w:r>
      <w:r w:rsidRPr="00F541F7">
        <w:rPr>
          <w:rFonts w:ascii="Times New Roman" w:eastAsia="Times New Roman" w:hAnsi="Times New Roman" w:cs="Times New Roman"/>
          <w:color w:val="0101FF"/>
          <w:sz w:val="24"/>
          <w:u w:color="0101FF"/>
        </w:rPr>
        <w:t>personal obligation of the Owner of such Lot at the time when the Assessment or other charges</w:t>
      </w:r>
      <w:r w:rsidRPr="00F541F7">
        <w:rPr>
          <w:rFonts w:ascii="Times New Roman" w:eastAsia="Times New Roman" w:hAnsi="Times New Roman" w:cs="Times New Roman"/>
          <w:color w:val="0101FF"/>
          <w:sz w:val="24"/>
        </w:rPr>
        <w:t xml:space="preserve"> </w:t>
      </w:r>
      <w:r w:rsidRPr="00F541F7">
        <w:rPr>
          <w:rFonts w:ascii="Times New Roman" w:eastAsia="Times New Roman" w:hAnsi="Times New Roman" w:cs="Times New Roman"/>
          <w:color w:val="0101FF"/>
          <w:sz w:val="24"/>
          <w:u w:color="0101FF"/>
        </w:rPr>
        <w:t>became due. The Assessments shall be a charge on each Lot and shall be secured by a</w:t>
      </w:r>
      <w:r w:rsidRPr="00F541F7">
        <w:rPr>
          <w:rFonts w:ascii="Times New Roman" w:eastAsia="Times New Roman" w:hAnsi="Times New Roman" w:cs="Times New Roman"/>
          <w:color w:val="0101FF"/>
          <w:sz w:val="24"/>
        </w:rPr>
        <w:t xml:space="preserve"> </w:t>
      </w:r>
      <w:r w:rsidRPr="00F541F7">
        <w:rPr>
          <w:rFonts w:ascii="Times New Roman" w:eastAsia="Times New Roman" w:hAnsi="Times New Roman" w:cs="Times New Roman"/>
          <w:color w:val="0101FF"/>
          <w:sz w:val="24"/>
          <w:u w:color="0101FF"/>
        </w:rPr>
        <w:t xml:space="preserve">continuing lien against the charged Lot. If any </w:t>
      </w:r>
      <w:r w:rsidRPr="00F541F7">
        <w:rPr>
          <w:rFonts w:ascii="Times New Roman" w:eastAsia="Times New Roman" w:hAnsi="Times New Roman" w:cs="Times New Roman"/>
          <w:color w:val="0101FF"/>
          <w:sz w:val="24"/>
          <w:u w:color="0101FF"/>
        </w:rPr>
        <w:lastRenderedPageBreak/>
        <w:t>Assessment is payable in installments, the full</w:t>
      </w:r>
      <w:r w:rsidRPr="00F541F7">
        <w:rPr>
          <w:rFonts w:ascii="Times New Roman" w:eastAsia="Times New Roman" w:hAnsi="Times New Roman" w:cs="Times New Roman"/>
          <w:color w:val="0101FF"/>
          <w:sz w:val="24"/>
        </w:rPr>
        <w:t xml:space="preserve"> </w:t>
      </w:r>
      <w:r w:rsidRPr="00F541F7">
        <w:rPr>
          <w:rFonts w:ascii="Times New Roman" w:eastAsia="Times New Roman" w:hAnsi="Times New Roman" w:cs="Times New Roman"/>
          <w:color w:val="0101FF"/>
          <w:sz w:val="24"/>
          <w:u w:color="0101FF"/>
        </w:rPr>
        <w:t>amount of the Assessment is a lien from the time the first installment becomes due. All</w:t>
      </w:r>
      <w:r w:rsidRPr="00F541F7">
        <w:rPr>
          <w:rFonts w:ascii="Times New Roman" w:eastAsia="Times New Roman" w:hAnsi="Times New Roman" w:cs="Times New Roman"/>
          <w:color w:val="0101FF"/>
          <w:sz w:val="24"/>
        </w:rPr>
        <w:t xml:space="preserve"> </w:t>
      </w:r>
      <w:r w:rsidRPr="00F541F7">
        <w:rPr>
          <w:rFonts w:ascii="Times New Roman" w:eastAsia="Times New Roman" w:hAnsi="Times New Roman" w:cs="Times New Roman"/>
          <w:color w:val="0101FF"/>
          <w:sz w:val="24"/>
          <w:u w:color="0101FF"/>
        </w:rPr>
        <w:t>Assessments shall be payable in the amounts specified in the levy thereof, including without</w:t>
      </w:r>
      <w:r w:rsidRPr="00F541F7">
        <w:rPr>
          <w:rFonts w:ascii="Times New Roman" w:eastAsia="Times New Roman" w:hAnsi="Times New Roman" w:cs="Times New Roman"/>
          <w:color w:val="0101FF"/>
          <w:sz w:val="24"/>
        </w:rPr>
        <w:t xml:space="preserve"> </w:t>
      </w:r>
      <w:r w:rsidRPr="00F541F7">
        <w:rPr>
          <w:rFonts w:ascii="Times New Roman" w:eastAsia="Times New Roman" w:hAnsi="Times New Roman" w:cs="Times New Roman"/>
          <w:color w:val="0101FF"/>
          <w:sz w:val="24"/>
          <w:u w:color="0101FF"/>
        </w:rPr>
        <w:t>limitation, any claim that the Association or the Board is not properly exercising its duties and</w:t>
      </w:r>
      <w:r w:rsidRPr="00F541F7">
        <w:rPr>
          <w:rFonts w:ascii="Times New Roman" w:eastAsia="Times New Roman" w:hAnsi="Times New Roman" w:cs="Times New Roman"/>
          <w:color w:val="0101FF"/>
          <w:sz w:val="24"/>
        </w:rPr>
        <w:t xml:space="preserve"> </w:t>
      </w:r>
      <w:r w:rsidRPr="00F541F7">
        <w:rPr>
          <w:rFonts w:ascii="Times New Roman" w:eastAsia="Times New Roman" w:hAnsi="Times New Roman" w:cs="Times New Roman"/>
          <w:color w:val="0101FF"/>
          <w:sz w:val="24"/>
          <w:u w:color="0101FF"/>
        </w:rPr>
        <w:t xml:space="preserve">powers under this Declaration. All Assessments described in this Article </w:t>
      </w:r>
      <w:r w:rsidR="008B76D5" w:rsidRPr="00F541F7">
        <w:rPr>
          <w:rFonts w:ascii="Times New Roman" w:eastAsia="Times New Roman" w:hAnsi="Times New Roman" w:cs="Times New Roman"/>
          <w:color w:val="0101FF"/>
          <w:sz w:val="24"/>
          <w:u w:color="0101FF"/>
        </w:rPr>
        <w:t>III</w:t>
      </w:r>
      <w:r w:rsidRPr="00F541F7">
        <w:rPr>
          <w:rFonts w:ascii="Times New Roman" w:eastAsia="Times New Roman" w:hAnsi="Times New Roman" w:cs="Times New Roman"/>
          <w:color w:val="0101FF"/>
          <w:sz w:val="24"/>
          <w:u w:color="0101FF"/>
        </w:rPr>
        <w:t xml:space="preserve"> shall be considered</w:t>
      </w:r>
      <w:r w:rsidRPr="006765AB">
        <w:rPr>
          <w:rFonts w:ascii="Times New Roman" w:eastAsia="Times New Roman" w:hAnsi="Times New Roman" w:cs="Times New Roman"/>
          <w:color w:val="0101FF"/>
          <w:sz w:val="24"/>
        </w:rPr>
        <w:t xml:space="preserve"> </w:t>
      </w:r>
      <w:r w:rsidRPr="006765AB">
        <w:rPr>
          <w:rFonts w:ascii="Times New Roman" w:eastAsia="Times New Roman" w:hAnsi="Times New Roman" w:cs="Times New Roman"/>
          <w:color w:val="0101FF"/>
          <w:sz w:val="24"/>
          <w:u w:color="0101FF"/>
        </w:rPr>
        <w:t>“Common Expense Assessments” as defined by the Act, without regard to how they are titled in</w:t>
      </w:r>
      <w:r w:rsidRPr="006765AB">
        <w:rPr>
          <w:rFonts w:ascii="Times New Roman" w:eastAsia="Times New Roman" w:hAnsi="Times New Roman" w:cs="Times New Roman"/>
          <w:color w:val="0101FF"/>
          <w:sz w:val="24"/>
        </w:rPr>
        <w:t xml:space="preserve"> </w:t>
      </w:r>
      <w:r w:rsidRPr="006765AB">
        <w:rPr>
          <w:rFonts w:ascii="Times New Roman" w:eastAsia="Times New Roman" w:hAnsi="Times New Roman" w:cs="Times New Roman"/>
          <w:color w:val="0101FF"/>
          <w:sz w:val="24"/>
          <w:u w:color="0101FF"/>
        </w:rPr>
        <w:t>this Declaration.</w:t>
      </w:r>
      <w:r w:rsidRPr="006765AB">
        <w:rPr>
          <w:rFonts w:ascii="Times New Roman" w:eastAsia="Times New Roman" w:hAnsi="Times New Roman" w:cs="Times New Roman"/>
          <w:color w:val="0101FF"/>
          <w:sz w:val="24"/>
        </w:rPr>
        <w:t xml:space="preserve"> </w:t>
      </w:r>
    </w:p>
    <w:p w:rsidR="006765AB" w:rsidRDefault="006765AB" w:rsidP="006765AB">
      <w:pPr>
        <w:spacing w:after="0" w:line="249" w:lineRule="auto"/>
        <w:jc w:val="both"/>
      </w:pPr>
    </w:p>
    <w:p w:rsidR="00F41A8E" w:rsidRPr="009872DD" w:rsidRDefault="00324C9D" w:rsidP="00007444">
      <w:pPr>
        <w:numPr>
          <w:ilvl w:val="0"/>
          <w:numId w:val="10"/>
        </w:numPr>
        <w:spacing w:after="0" w:line="249" w:lineRule="auto"/>
        <w:ind w:left="720" w:hanging="540"/>
        <w:jc w:val="both"/>
      </w:pPr>
      <w:r w:rsidRPr="006765AB">
        <w:rPr>
          <w:rFonts w:ascii="Times New Roman" w:eastAsia="Times New Roman" w:hAnsi="Times New Roman" w:cs="Times New Roman"/>
          <w:color w:val="0101FF"/>
          <w:sz w:val="24"/>
          <w:u w:val="single" w:color="0101FF"/>
        </w:rPr>
        <w:t>P</w:t>
      </w:r>
      <w:r w:rsidR="00037723" w:rsidRPr="006765AB">
        <w:rPr>
          <w:rFonts w:ascii="Times New Roman" w:eastAsia="Times New Roman" w:hAnsi="Times New Roman" w:cs="Times New Roman"/>
          <w:color w:val="0101FF"/>
          <w:sz w:val="24"/>
          <w:u w:val="single" w:color="0101FF"/>
        </w:rPr>
        <w:t>urpose of Assessments</w:t>
      </w:r>
      <w:r w:rsidR="00037723" w:rsidRPr="006765AB">
        <w:rPr>
          <w:rFonts w:ascii="Times New Roman" w:eastAsia="Times New Roman" w:hAnsi="Times New Roman" w:cs="Times New Roman"/>
          <w:b/>
          <w:color w:val="0101FF"/>
          <w:sz w:val="24"/>
          <w:u w:val="single" w:color="0101FF"/>
        </w:rPr>
        <w:t>.</w:t>
      </w:r>
      <w:r w:rsidR="00037723" w:rsidRPr="006765AB">
        <w:rPr>
          <w:rFonts w:ascii="Times New Roman" w:eastAsia="Times New Roman" w:hAnsi="Times New Roman" w:cs="Times New Roman"/>
          <w:color w:val="0101FF"/>
          <w:sz w:val="24"/>
          <w:u w:color="0101FF"/>
        </w:rPr>
        <w:t xml:space="preserve">  In addition to such other purposes as set forth in the Act, Assessments shall be used for the purposes of promoting the health, safety, and welfare of Owners and Authorized Users, and including but not limited to, in particular:</w:t>
      </w:r>
      <w:r w:rsidR="00037723" w:rsidRPr="006765AB">
        <w:rPr>
          <w:rFonts w:ascii="Times New Roman" w:eastAsia="Times New Roman" w:hAnsi="Times New Roman" w:cs="Times New Roman"/>
          <w:color w:val="0101FF"/>
          <w:sz w:val="24"/>
        </w:rPr>
        <w:t xml:space="preserve"> </w:t>
      </w:r>
    </w:p>
    <w:p w:rsidR="00F41A8E" w:rsidRPr="009872DD" w:rsidRDefault="00037723" w:rsidP="003D1B13">
      <w:pPr>
        <w:spacing w:after="0"/>
        <w:ind w:left="540"/>
      </w:pPr>
      <w:r w:rsidRPr="009872DD">
        <w:rPr>
          <w:rFonts w:ascii="Times New Roman" w:eastAsia="Times New Roman" w:hAnsi="Times New Roman" w:cs="Times New Roman"/>
          <w:color w:val="0101FF"/>
          <w:sz w:val="24"/>
        </w:rPr>
        <w:t xml:space="preserve"> </w:t>
      </w:r>
    </w:p>
    <w:p w:rsidR="00F41A8E" w:rsidRPr="009872DD" w:rsidRDefault="00037723" w:rsidP="00007444">
      <w:pPr>
        <w:numPr>
          <w:ilvl w:val="1"/>
          <w:numId w:val="10"/>
        </w:numPr>
        <w:spacing w:after="0" w:line="249" w:lineRule="auto"/>
        <w:ind w:left="1440"/>
        <w:jc w:val="both"/>
      </w:pPr>
      <w:r w:rsidRPr="009872DD">
        <w:rPr>
          <w:rFonts w:ascii="Times New Roman" w:eastAsia="Times New Roman" w:hAnsi="Times New Roman" w:cs="Times New Roman"/>
          <w:color w:val="0101FF"/>
          <w:sz w:val="24"/>
          <w:u w:color="0101FF"/>
        </w:rPr>
        <w:t>To enforce all provisions of the Governing Documents;</w:t>
      </w:r>
      <w:r w:rsidRPr="009872DD">
        <w:rPr>
          <w:rFonts w:ascii="Times New Roman" w:eastAsia="Times New Roman" w:hAnsi="Times New Roman" w:cs="Times New Roman"/>
          <w:color w:val="0101FF"/>
          <w:sz w:val="24"/>
        </w:rPr>
        <w:t xml:space="preserve"> </w:t>
      </w:r>
    </w:p>
    <w:p w:rsidR="00F41A8E" w:rsidRPr="009872DD" w:rsidRDefault="00037723" w:rsidP="001B6E95">
      <w:pPr>
        <w:spacing w:after="0"/>
        <w:ind w:left="1440" w:hanging="360"/>
      </w:pPr>
      <w:r w:rsidRPr="009872DD">
        <w:rPr>
          <w:rFonts w:ascii="Times New Roman" w:eastAsia="Times New Roman" w:hAnsi="Times New Roman" w:cs="Times New Roman"/>
          <w:color w:val="0101FF"/>
          <w:sz w:val="24"/>
        </w:rPr>
        <w:t xml:space="preserve"> </w:t>
      </w:r>
    </w:p>
    <w:p w:rsidR="00F41A8E" w:rsidRPr="009872DD" w:rsidRDefault="00037723" w:rsidP="00007444">
      <w:pPr>
        <w:numPr>
          <w:ilvl w:val="1"/>
          <w:numId w:val="10"/>
        </w:numPr>
        <w:spacing w:after="0" w:line="249" w:lineRule="auto"/>
        <w:ind w:left="1440"/>
        <w:jc w:val="both"/>
      </w:pPr>
      <w:r w:rsidRPr="009872DD">
        <w:rPr>
          <w:rFonts w:ascii="Times New Roman" w:eastAsia="Times New Roman" w:hAnsi="Times New Roman" w:cs="Times New Roman"/>
          <w:color w:val="0101FF"/>
          <w:sz w:val="24"/>
          <w:u w:color="0101FF"/>
        </w:rPr>
        <w:t>To exercise all rights and powers and to discharge all duties</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and obligations pursuant to the Act and the Governing Documents;</w:t>
      </w:r>
      <w:r w:rsidRPr="009872DD">
        <w:rPr>
          <w:rFonts w:ascii="Times New Roman" w:eastAsia="Times New Roman" w:hAnsi="Times New Roman" w:cs="Times New Roman"/>
          <w:color w:val="0101FF"/>
          <w:sz w:val="24"/>
        </w:rPr>
        <w:t xml:space="preserve"> </w:t>
      </w:r>
    </w:p>
    <w:p w:rsidR="00F41A8E" w:rsidRPr="009872DD" w:rsidRDefault="00037723" w:rsidP="001B6E95">
      <w:pPr>
        <w:spacing w:after="0"/>
        <w:ind w:left="1440" w:hanging="360"/>
      </w:pPr>
      <w:r w:rsidRPr="009872DD">
        <w:rPr>
          <w:rFonts w:ascii="Times New Roman" w:eastAsia="Times New Roman" w:hAnsi="Times New Roman" w:cs="Times New Roman"/>
          <w:color w:val="0101FF"/>
          <w:sz w:val="24"/>
        </w:rPr>
        <w:t xml:space="preserve"> </w:t>
      </w:r>
    </w:p>
    <w:p w:rsidR="00F41A8E" w:rsidRPr="009872DD" w:rsidRDefault="00037723" w:rsidP="00007444">
      <w:pPr>
        <w:numPr>
          <w:ilvl w:val="1"/>
          <w:numId w:val="10"/>
        </w:numPr>
        <w:spacing w:after="0" w:line="249" w:lineRule="auto"/>
        <w:ind w:left="1440"/>
        <w:jc w:val="both"/>
      </w:pPr>
      <w:r w:rsidRPr="009872DD">
        <w:rPr>
          <w:rFonts w:ascii="Times New Roman" w:eastAsia="Times New Roman" w:hAnsi="Times New Roman" w:cs="Times New Roman"/>
          <w:color w:val="0101FF"/>
          <w:sz w:val="24"/>
          <w:u w:color="0101FF"/>
        </w:rPr>
        <w:t>To discharge all expenses incurred by the Association in the</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alteration, improvement, construction, reconstruction, repair, maintenance or replacement</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 xml:space="preserve">of the Common Elements and all Improvements located thereon, generally; </w:t>
      </w:r>
      <w:r w:rsidRPr="009872DD">
        <w:rPr>
          <w:rFonts w:ascii="Times New Roman" w:eastAsia="Times New Roman" w:hAnsi="Times New Roman" w:cs="Times New Roman"/>
          <w:color w:val="0101FF"/>
          <w:sz w:val="24"/>
        </w:rPr>
        <w:t xml:space="preserve"> </w:t>
      </w:r>
    </w:p>
    <w:p w:rsidR="00F41A8E" w:rsidRPr="009872DD" w:rsidRDefault="00037723" w:rsidP="001B6E95">
      <w:pPr>
        <w:spacing w:after="0"/>
        <w:ind w:left="1440" w:hanging="360"/>
      </w:pPr>
      <w:r w:rsidRPr="009872DD">
        <w:rPr>
          <w:rFonts w:ascii="Times New Roman" w:eastAsia="Times New Roman" w:hAnsi="Times New Roman" w:cs="Times New Roman"/>
          <w:color w:val="0101FF"/>
          <w:sz w:val="24"/>
        </w:rPr>
        <w:t xml:space="preserve"> </w:t>
      </w:r>
    </w:p>
    <w:p w:rsidR="00F41A8E" w:rsidRPr="009872DD" w:rsidRDefault="00037723" w:rsidP="00007444">
      <w:pPr>
        <w:numPr>
          <w:ilvl w:val="1"/>
          <w:numId w:val="10"/>
        </w:numPr>
        <w:spacing w:after="0" w:line="249" w:lineRule="auto"/>
        <w:ind w:left="1440"/>
        <w:jc w:val="both"/>
      </w:pPr>
      <w:r w:rsidRPr="009872DD">
        <w:rPr>
          <w:rFonts w:ascii="Times New Roman" w:eastAsia="Times New Roman" w:hAnsi="Times New Roman" w:cs="Times New Roman"/>
          <w:color w:val="0101FF"/>
          <w:sz w:val="24"/>
          <w:u w:color="0101FF"/>
        </w:rPr>
        <w:t>To discharge all expenses incurred by the Association in</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connection with the Roadways, and any related easements;</w:t>
      </w:r>
      <w:r w:rsidRPr="009872DD">
        <w:rPr>
          <w:rFonts w:ascii="Times New Roman" w:eastAsia="Times New Roman" w:hAnsi="Times New Roman" w:cs="Times New Roman"/>
          <w:color w:val="0101FF"/>
          <w:sz w:val="24"/>
        </w:rPr>
        <w:t xml:space="preserve"> </w:t>
      </w:r>
    </w:p>
    <w:p w:rsidR="00F41A8E" w:rsidRPr="009872DD" w:rsidRDefault="00037723" w:rsidP="001B6E95">
      <w:pPr>
        <w:spacing w:after="0"/>
        <w:ind w:left="1440" w:hanging="360"/>
      </w:pPr>
      <w:r w:rsidRPr="009872DD">
        <w:rPr>
          <w:rFonts w:ascii="Times New Roman" w:eastAsia="Times New Roman" w:hAnsi="Times New Roman" w:cs="Times New Roman"/>
          <w:color w:val="0101FF"/>
          <w:sz w:val="24"/>
        </w:rPr>
        <w:t xml:space="preserve"> </w:t>
      </w:r>
    </w:p>
    <w:p w:rsidR="00F41A8E" w:rsidRPr="009872DD" w:rsidRDefault="00037723" w:rsidP="00007444">
      <w:pPr>
        <w:numPr>
          <w:ilvl w:val="1"/>
          <w:numId w:val="10"/>
        </w:numPr>
        <w:spacing w:after="0" w:line="249" w:lineRule="auto"/>
        <w:ind w:left="1440"/>
        <w:jc w:val="both"/>
      </w:pPr>
      <w:r w:rsidRPr="009872DD">
        <w:rPr>
          <w:rFonts w:ascii="Times New Roman" w:eastAsia="Times New Roman" w:hAnsi="Times New Roman" w:cs="Times New Roman"/>
          <w:color w:val="0101FF"/>
          <w:sz w:val="24"/>
          <w:u w:color="0101FF"/>
        </w:rPr>
        <w:t>To pay all premiums for insurance policies obtained and kept</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 xml:space="preserve">in full force and effect </w:t>
      </w:r>
      <w:r w:rsidRPr="007C1FF2">
        <w:rPr>
          <w:rFonts w:ascii="Times New Roman" w:eastAsia="Times New Roman" w:hAnsi="Times New Roman" w:cs="Times New Roman"/>
          <w:color w:val="0101FF"/>
          <w:sz w:val="24"/>
          <w:u w:color="0101FF"/>
        </w:rPr>
        <w:t xml:space="preserve">pursuant to </w:t>
      </w:r>
      <w:r w:rsidRPr="00E30364">
        <w:rPr>
          <w:rFonts w:ascii="Times New Roman" w:eastAsia="Times New Roman" w:hAnsi="Times New Roman" w:cs="Times New Roman"/>
          <w:color w:val="0101FF"/>
          <w:sz w:val="24"/>
          <w:u w:color="0101FF"/>
        </w:rPr>
        <w:t>Article</w:t>
      </w:r>
      <w:r w:rsidR="00176C57" w:rsidRPr="00E30364">
        <w:rPr>
          <w:rFonts w:ascii="Times New Roman" w:eastAsia="Times New Roman" w:hAnsi="Times New Roman" w:cs="Times New Roman"/>
          <w:color w:val="0101FF"/>
          <w:sz w:val="24"/>
          <w:u w:color="0101FF"/>
        </w:rPr>
        <w:t xml:space="preserve"> X</w:t>
      </w:r>
      <w:r w:rsidRPr="009872DD">
        <w:rPr>
          <w:rFonts w:ascii="Times New Roman" w:eastAsia="Times New Roman" w:hAnsi="Times New Roman" w:cs="Times New Roman"/>
          <w:color w:val="0101FF"/>
          <w:sz w:val="24"/>
          <w:u w:color="0101FF"/>
        </w:rPr>
        <w:t>;</w:t>
      </w:r>
      <w:r w:rsidRPr="009872DD">
        <w:rPr>
          <w:rFonts w:ascii="Times New Roman" w:eastAsia="Times New Roman" w:hAnsi="Times New Roman" w:cs="Times New Roman"/>
          <w:color w:val="0101FF"/>
          <w:sz w:val="24"/>
        </w:rPr>
        <w:t xml:space="preserve"> </w:t>
      </w:r>
    </w:p>
    <w:p w:rsidR="00F41A8E" w:rsidRPr="009872DD" w:rsidRDefault="00037723" w:rsidP="001B6E95">
      <w:pPr>
        <w:spacing w:after="0"/>
        <w:ind w:left="1440" w:hanging="360"/>
      </w:pPr>
      <w:r w:rsidRPr="009872DD">
        <w:rPr>
          <w:rFonts w:ascii="Times New Roman" w:eastAsia="Times New Roman" w:hAnsi="Times New Roman" w:cs="Times New Roman"/>
          <w:color w:val="0101FF"/>
          <w:sz w:val="24"/>
        </w:rPr>
        <w:t xml:space="preserve"> </w:t>
      </w:r>
    </w:p>
    <w:p w:rsidR="00F41A8E" w:rsidRPr="008963E6" w:rsidRDefault="00037723" w:rsidP="00E30364">
      <w:pPr>
        <w:numPr>
          <w:ilvl w:val="1"/>
          <w:numId w:val="10"/>
        </w:numPr>
        <w:spacing w:after="0" w:line="249" w:lineRule="auto"/>
        <w:ind w:left="1440"/>
        <w:jc w:val="both"/>
      </w:pPr>
      <w:r w:rsidRPr="009872DD">
        <w:rPr>
          <w:rFonts w:ascii="Times New Roman" w:eastAsia="Times New Roman" w:hAnsi="Times New Roman" w:cs="Times New Roman"/>
          <w:color w:val="0101FF"/>
          <w:sz w:val="24"/>
          <w:u w:color="0101FF"/>
        </w:rPr>
        <w:t>To pay the costs of providing utilities to and within the Real</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Estate</w:t>
      </w:r>
      <w:r w:rsidR="00AF2EA2">
        <w:rPr>
          <w:rFonts w:ascii="Times New Roman" w:eastAsia="Times New Roman" w:hAnsi="Times New Roman" w:cs="Times New Roman"/>
          <w:color w:val="0101FF"/>
          <w:sz w:val="24"/>
          <w:u w:color="0101FF"/>
        </w:rPr>
        <w:t>;</w:t>
      </w:r>
      <w:r w:rsidRPr="009872DD">
        <w:rPr>
          <w:rFonts w:ascii="Times New Roman" w:eastAsia="Times New Roman" w:hAnsi="Times New Roman" w:cs="Times New Roman"/>
          <w:color w:val="0101FF"/>
          <w:sz w:val="24"/>
          <w:u w:color="0101FF"/>
        </w:rPr>
        <w:t xml:space="preserve"> </w:t>
      </w:r>
    </w:p>
    <w:p w:rsidR="008963E6" w:rsidRPr="009872DD" w:rsidRDefault="008963E6" w:rsidP="008963E6">
      <w:pPr>
        <w:spacing w:after="0" w:line="249" w:lineRule="auto"/>
        <w:jc w:val="both"/>
      </w:pPr>
    </w:p>
    <w:p w:rsidR="00F41A8E" w:rsidRPr="009872DD" w:rsidRDefault="00037723" w:rsidP="00007444">
      <w:pPr>
        <w:numPr>
          <w:ilvl w:val="1"/>
          <w:numId w:val="10"/>
        </w:numPr>
        <w:spacing w:after="0" w:line="249" w:lineRule="auto"/>
        <w:ind w:left="1440"/>
        <w:jc w:val="both"/>
      </w:pPr>
      <w:r w:rsidRPr="009872DD">
        <w:rPr>
          <w:rFonts w:ascii="Times New Roman" w:eastAsia="Times New Roman" w:hAnsi="Times New Roman" w:cs="Times New Roman"/>
          <w:color w:val="0101FF"/>
          <w:sz w:val="24"/>
          <w:u w:color="0101FF"/>
        </w:rPr>
        <w:t>To fund any operating deficit or reserves the Association</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deems necessary to meet its financial obligations.</w:t>
      </w:r>
      <w:r w:rsidRPr="009872DD">
        <w:rPr>
          <w:rFonts w:ascii="Times New Roman" w:eastAsia="Times New Roman" w:hAnsi="Times New Roman" w:cs="Times New Roman"/>
          <w:color w:val="0101FF"/>
          <w:sz w:val="24"/>
        </w:rPr>
        <w:t xml:space="preserve"> </w:t>
      </w:r>
    </w:p>
    <w:p w:rsidR="00F41A8E" w:rsidRPr="009872DD" w:rsidRDefault="00037723">
      <w:pPr>
        <w:spacing w:after="181"/>
      </w:pPr>
      <w:r w:rsidRPr="009872DD">
        <w:rPr>
          <w:rFonts w:ascii="Times New Roman" w:eastAsia="Times New Roman" w:hAnsi="Times New Roman" w:cs="Times New Roman"/>
          <w:color w:val="0101FF"/>
          <w:sz w:val="24"/>
        </w:rPr>
        <w:t xml:space="preserve"> </w:t>
      </w:r>
    </w:p>
    <w:p w:rsidR="00F41A8E" w:rsidRPr="009872DD" w:rsidRDefault="00037723" w:rsidP="00007444">
      <w:pPr>
        <w:numPr>
          <w:ilvl w:val="0"/>
          <w:numId w:val="10"/>
        </w:numPr>
        <w:spacing w:after="0" w:line="249" w:lineRule="auto"/>
        <w:ind w:left="810" w:hanging="630"/>
        <w:jc w:val="both"/>
      </w:pPr>
      <w:r w:rsidRPr="00CA21C6">
        <w:rPr>
          <w:rFonts w:ascii="Times New Roman" w:eastAsia="Times New Roman" w:hAnsi="Times New Roman" w:cs="Times New Roman"/>
          <w:color w:val="0101FF"/>
          <w:sz w:val="24"/>
          <w:u w:val="single" w:color="0101FF"/>
        </w:rPr>
        <w:t>Apportionment of Common Expenses</w:t>
      </w:r>
      <w:r w:rsidRPr="00CA21C6">
        <w:rPr>
          <w:rFonts w:ascii="Times New Roman" w:eastAsia="Times New Roman" w:hAnsi="Times New Roman" w:cs="Times New Roman"/>
          <w:b/>
          <w:color w:val="0101FF"/>
          <w:sz w:val="24"/>
          <w:u w:val="single" w:color="0101FF"/>
        </w:rPr>
        <w:t>.</w:t>
      </w:r>
      <w:r w:rsidRPr="009872DD">
        <w:rPr>
          <w:rFonts w:ascii="Times New Roman" w:eastAsia="Times New Roman" w:hAnsi="Times New Roman" w:cs="Times New Roman"/>
          <w:color w:val="0101FF"/>
          <w:sz w:val="24"/>
          <w:u w:color="0101FF"/>
        </w:rPr>
        <w:t xml:space="preserve">  Except as provided below and elsewhere in this Declaration, all Common Expense Assessments shall be assessed against all Lots in accordance</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 xml:space="preserve">with the formula for allocating the liability for the Common Expenses as set forth in </w:t>
      </w:r>
      <w:r w:rsidR="00045BD3" w:rsidRPr="00E30364">
        <w:rPr>
          <w:rFonts w:ascii="Times New Roman" w:eastAsia="Times New Roman" w:hAnsi="Times New Roman" w:cs="Times New Roman"/>
          <w:color w:val="0101FF"/>
          <w:sz w:val="24"/>
          <w:u w:color="0101FF"/>
        </w:rPr>
        <w:t xml:space="preserve">Article II, Section </w:t>
      </w:r>
      <w:r w:rsidR="00AF2EA2" w:rsidRPr="00E30364">
        <w:rPr>
          <w:rFonts w:ascii="Times New Roman" w:eastAsia="Times New Roman" w:hAnsi="Times New Roman" w:cs="Times New Roman"/>
          <w:color w:val="0101FF"/>
          <w:sz w:val="24"/>
          <w:u w:color="0101FF"/>
        </w:rPr>
        <w:t>6</w:t>
      </w:r>
      <w:r w:rsidRPr="00045BD3">
        <w:rPr>
          <w:rFonts w:ascii="Times New Roman" w:eastAsia="Times New Roman" w:hAnsi="Times New Roman" w:cs="Times New Roman"/>
          <w:color w:val="FF0000"/>
          <w:sz w:val="24"/>
        </w:rPr>
        <w:t xml:space="preserve"> </w:t>
      </w:r>
      <w:r w:rsidRPr="009872DD">
        <w:rPr>
          <w:rFonts w:ascii="Times New Roman" w:eastAsia="Times New Roman" w:hAnsi="Times New Roman" w:cs="Times New Roman"/>
          <w:color w:val="0101FF"/>
          <w:sz w:val="24"/>
          <w:u w:color="0101FF"/>
        </w:rPr>
        <w:t>of this Declaration:</w:t>
      </w:r>
      <w:r w:rsidRPr="009872DD">
        <w:rPr>
          <w:rFonts w:ascii="Times New Roman" w:eastAsia="Times New Roman" w:hAnsi="Times New Roman" w:cs="Times New Roman"/>
          <w:color w:val="0101FF"/>
          <w:sz w:val="24"/>
        </w:rPr>
        <w:t xml:space="preserve"> </w:t>
      </w:r>
    </w:p>
    <w:p w:rsidR="00F41A8E" w:rsidRPr="009872DD" w:rsidRDefault="00037723">
      <w:pPr>
        <w:spacing w:after="0"/>
      </w:pPr>
      <w:r w:rsidRPr="009872DD">
        <w:rPr>
          <w:rFonts w:ascii="Times New Roman" w:eastAsia="Times New Roman" w:hAnsi="Times New Roman" w:cs="Times New Roman"/>
          <w:color w:val="0101FF"/>
          <w:sz w:val="24"/>
        </w:rPr>
        <w:t xml:space="preserve"> </w:t>
      </w:r>
    </w:p>
    <w:p w:rsidR="00F41A8E" w:rsidRPr="00735BD6" w:rsidRDefault="00037723" w:rsidP="00007444">
      <w:pPr>
        <w:numPr>
          <w:ilvl w:val="1"/>
          <w:numId w:val="10"/>
        </w:numPr>
        <w:tabs>
          <w:tab w:val="left" w:pos="1530"/>
          <w:tab w:val="left" w:pos="1800"/>
        </w:tabs>
        <w:spacing w:after="0" w:line="239" w:lineRule="auto"/>
        <w:ind w:left="1530" w:hanging="450"/>
        <w:jc w:val="both"/>
      </w:pPr>
      <w:r w:rsidRPr="00735BD6">
        <w:rPr>
          <w:rFonts w:ascii="Times New Roman" w:eastAsia="Times New Roman" w:hAnsi="Times New Roman" w:cs="Times New Roman"/>
          <w:color w:val="0101FF"/>
          <w:sz w:val="24"/>
          <w:u w:color="0101FF"/>
        </w:rPr>
        <w:t>Any Common Expense for services provided by the</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Association to an individual Lot pursuant to the Governing Documents generally</w:t>
      </w:r>
      <w:r w:rsidR="00AF2EA2" w:rsidRPr="00735BD6">
        <w:rPr>
          <w:rFonts w:ascii="Times New Roman" w:eastAsia="Times New Roman" w:hAnsi="Times New Roman" w:cs="Times New Roman"/>
          <w:color w:val="0101FF"/>
          <w:sz w:val="24"/>
          <w:u w:color="0101FF"/>
        </w:rPr>
        <w:t xml:space="preserve"> </w:t>
      </w:r>
      <w:r w:rsidRPr="00735BD6">
        <w:rPr>
          <w:rFonts w:ascii="Times New Roman" w:eastAsia="Times New Roman" w:hAnsi="Times New Roman" w:cs="Times New Roman"/>
          <w:color w:val="0101FF"/>
          <w:sz w:val="24"/>
          <w:u w:color="0101FF"/>
        </w:rPr>
        <w:t>or at the request of the Owner may be assessed against that Lot.</w:t>
      </w:r>
      <w:r w:rsidRPr="00735BD6">
        <w:rPr>
          <w:rFonts w:ascii="Times New Roman" w:eastAsia="Times New Roman" w:hAnsi="Times New Roman" w:cs="Times New Roman"/>
          <w:color w:val="0101FF"/>
          <w:sz w:val="24"/>
        </w:rPr>
        <w:t xml:space="preserve"> </w:t>
      </w:r>
    </w:p>
    <w:p w:rsidR="00F41A8E" w:rsidRPr="009872DD" w:rsidRDefault="00037723" w:rsidP="00907775">
      <w:pPr>
        <w:tabs>
          <w:tab w:val="left" w:pos="1530"/>
          <w:tab w:val="left" w:pos="1800"/>
        </w:tabs>
        <w:spacing w:after="0"/>
        <w:ind w:left="1530" w:hanging="450"/>
      </w:pPr>
      <w:r w:rsidRPr="009872DD">
        <w:rPr>
          <w:rFonts w:ascii="Times New Roman" w:eastAsia="Times New Roman" w:hAnsi="Times New Roman" w:cs="Times New Roman"/>
          <w:color w:val="0101FF"/>
          <w:sz w:val="24"/>
        </w:rPr>
        <w:t xml:space="preserve"> </w:t>
      </w:r>
    </w:p>
    <w:p w:rsidR="00F41A8E" w:rsidRPr="009872DD" w:rsidRDefault="00037723" w:rsidP="00007444">
      <w:pPr>
        <w:numPr>
          <w:ilvl w:val="1"/>
          <w:numId w:val="10"/>
        </w:numPr>
        <w:tabs>
          <w:tab w:val="left" w:pos="1530"/>
          <w:tab w:val="left" w:pos="1800"/>
        </w:tabs>
        <w:spacing w:after="0" w:line="249" w:lineRule="auto"/>
        <w:ind w:left="1530" w:hanging="450"/>
        <w:jc w:val="both"/>
      </w:pPr>
      <w:r w:rsidRPr="009872DD">
        <w:rPr>
          <w:rFonts w:ascii="Times New Roman" w:eastAsia="Times New Roman" w:hAnsi="Times New Roman" w:cs="Times New Roman"/>
          <w:color w:val="0101FF"/>
          <w:sz w:val="24"/>
          <w:u w:color="0101FF"/>
        </w:rPr>
        <w:t>Fees, charges, taxes, impositions, late charges, fines, collection</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costs and interest charged against an Owner are enforceable as Common Expense</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 xml:space="preserve">Assessments, as </w:t>
      </w:r>
      <w:r w:rsidRPr="009872DD">
        <w:rPr>
          <w:rFonts w:ascii="Times New Roman" w:eastAsia="Times New Roman" w:hAnsi="Times New Roman" w:cs="Times New Roman"/>
          <w:color w:val="0101FF"/>
          <w:sz w:val="24"/>
          <w:u w:color="0101FF"/>
        </w:rPr>
        <w:lastRenderedPageBreak/>
        <w:t>are all legal fees and costs incurred by the Association enforcing the</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Governing Documents, to be paid by the Owner against whom such enforcement is</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sought.</w:t>
      </w:r>
      <w:r w:rsidRPr="009872DD">
        <w:rPr>
          <w:rFonts w:ascii="Times New Roman" w:eastAsia="Times New Roman" w:hAnsi="Times New Roman" w:cs="Times New Roman"/>
          <w:color w:val="0101FF"/>
          <w:sz w:val="24"/>
        </w:rPr>
        <w:t xml:space="preserve"> </w:t>
      </w:r>
    </w:p>
    <w:p w:rsidR="00F41A8E" w:rsidRPr="009872DD" w:rsidRDefault="00037723">
      <w:pPr>
        <w:spacing w:after="0"/>
        <w:ind w:left="720"/>
      </w:pPr>
      <w:r w:rsidRPr="009872DD">
        <w:rPr>
          <w:rFonts w:ascii="Times New Roman" w:eastAsia="Times New Roman" w:hAnsi="Times New Roman" w:cs="Times New Roman"/>
          <w:color w:val="0101FF"/>
          <w:sz w:val="24"/>
        </w:rPr>
        <w:t xml:space="preserve"> </w:t>
      </w:r>
    </w:p>
    <w:p w:rsidR="00F41A8E" w:rsidRPr="009872DD" w:rsidRDefault="00037723" w:rsidP="00007444">
      <w:pPr>
        <w:numPr>
          <w:ilvl w:val="1"/>
          <w:numId w:val="10"/>
        </w:numPr>
        <w:spacing w:after="0" w:line="249" w:lineRule="auto"/>
        <w:ind w:left="1530"/>
        <w:jc w:val="both"/>
      </w:pPr>
      <w:r w:rsidRPr="009872DD">
        <w:rPr>
          <w:rFonts w:ascii="Times New Roman" w:eastAsia="Times New Roman" w:hAnsi="Times New Roman" w:cs="Times New Roman"/>
          <w:color w:val="0101FF"/>
          <w:sz w:val="24"/>
          <w:u w:color="0101FF"/>
        </w:rPr>
        <w:t>If a Common Expense is caused by the actions, failure to act,</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or misconduct of an Owner, their Authorized Guests, persons deriving use privileges</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through such Owner and/or Authorized Users by virtue of this Declaration or the Rules,</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or any other person who may enter upon the Community by, through or at the request of</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such Owner or Authorized User, the Association may assess that expense exclusively</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against that Owner and that Lot.</w:t>
      </w:r>
      <w:r w:rsidRPr="009872DD">
        <w:rPr>
          <w:rFonts w:ascii="Times New Roman" w:eastAsia="Times New Roman" w:hAnsi="Times New Roman" w:cs="Times New Roman"/>
          <w:color w:val="0101FF"/>
          <w:sz w:val="24"/>
        </w:rPr>
        <w:t xml:space="preserve"> </w:t>
      </w:r>
    </w:p>
    <w:p w:rsidR="00F41A8E" w:rsidRPr="009872DD" w:rsidRDefault="00037723">
      <w:pPr>
        <w:spacing w:after="181"/>
      </w:pPr>
      <w:r w:rsidRPr="009872DD">
        <w:rPr>
          <w:rFonts w:ascii="Times New Roman" w:eastAsia="Times New Roman" w:hAnsi="Times New Roman" w:cs="Times New Roman"/>
          <w:color w:val="0101FF"/>
          <w:sz w:val="24"/>
        </w:rPr>
        <w:t xml:space="preserve"> </w:t>
      </w:r>
    </w:p>
    <w:p w:rsidR="00F41A8E" w:rsidRPr="009872DD" w:rsidRDefault="00037723" w:rsidP="00007444">
      <w:pPr>
        <w:numPr>
          <w:ilvl w:val="0"/>
          <w:numId w:val="10"/>
        </w:numPr>
        <w:spacing w:after="0" w:line="249" w:lineRule="auto"/>
        <w:ind w:left="720" w:hanging="540"/>
        <w:jc w:val="both"/>
      </w:pPr>
      <w:r w:rsidRPr="00CA21C6">
        <w:rPr>
          <w:rFonts w:ascii="Times New Roman" w:eastAsia="Times New Roman" w:hAnsi="Times New Roman" w:cs="Times New Roman"/>
          <w:color w:val="0101FF"/>
          <w:sz w:val="24"/>
          <w:u w:val="single" w:color="0101FF"/>
        </w:rPr>
        <w:t>Annual Assessments</w:t>
      </w:r>
      <w:r w:rsidRPr="00CA21C6">
        <w:rPr>
          <w:rFonts w:ascii="Times New Roman" w:eastAsia="Times New Roman" w:hAnsi="Times New Roman" w:cs="Times New Roman"/>
          <w:b/>
          <w:color w:val="0101FF"/>
          <w:sz w:val="24"/>
          <w:u w:val="single" w:color="0101FF"/>
        </w:rPr>
        <w:t>.</w:t>
      </w:r>
      <w:r w:rsidRPr="009872DD">
        <w:rPr>
          <w:rFonts w:ascii="Times New Roman" w:eastAsia="Times New Roman" w:hAnsi="Times New Roman" w:cs="Times New Roman"/>
          <w:color w:val="0101FF"/>
          <w:sz w:val="24"/>
          <w:u w:color="0101FF"/>
        </w:rPr>
        <w:t xml:space="preserve">  The Common Expense Assessment shall be made on an annual basis against all Lots based upon the Association's advance budget of the cash requirements</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needed by it to provide for the administration and performance of its duties during such</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Assessment year (“Annual Assessments”).</w:t>
      </w:r>
      <w:r w:rsidR="00221CAD">
        <w:rPr>
          <w:rFonts w:ascii="Times New Roman" w:eastAsia="Times New Roman" w:hAnsi="Times New Roman" w:cs="Times New Roman"/>
          <w:color w:val="0101FF"/>
          <w:sz w:val="24"/>
          <w:u w:color="0101FF"/>
        </w:rPr>
        <w:t xml:space="preserve"> (Administrative expense examples include</w:t>
      </w:r>
      <w:r w:rsidR="00F1222F">
        <w:rPr>
          <w:rFonts w:ascii="Times New Roman" w:eastAsia="Times New Roman" w:hAnsi="Times New Roman" w:cs="Times New Roman"/>
          <w:color w:val="0101FF"/>
          <w:sz w:val="24"/>
          <w:u w:color="0101FF"/>
        </w:rPr>
        <w:t>, but are not limited to,</w:t>
      </w:r>
      <w:r w:rsidR="00221CAD">
        <w:rPr>
          <w:rFonts w:ascii="Times New Roman" w:eastAsia="Times New Roman" w:hAnsi="Times New Roman" w:cs="Times New Roman"/>
          <w:color w:val="0101FF"/>
          <w:sz w:val="24"/>
          <w:u w:color="0101FF"/>
        </w:rPr>
        <w:t xml:space="preserve"> </w:t>
      </w:r>
      <w:r w:rsidR="00F1222F">
        <w:rPr>
          <w:rFonts w:ascii="Times New Roman" w:eastAsia="Times New Roman" w:hAnsi="Times New Roman" w:cs="Times New Roman"/>
          <w:color w:val="0101FF"/>
          <w:sz w:val="24"/>
          <w:u w:color="0101FF"/>
        </w:rPr>
        <w:t>association communications</w:t>
      </w:r>
      <w:r w:rsidR="00221CAD">
        <w:rPr>
          <w:rFonts w:ascii="Times New Roman" w:eastAsia="Times New Roman" w:hAnsi="Times New Roman" w:cs="Times New Roman"/>
          <w:color w:val="0101FF"/>
          <w:sz w:val="24"/>
          <w:u w:color="0101FF"/>
        </w:rPr>
        <w:t xml:space="preserve"> and </w:t>
      </w:r>
      <w:r w:rsidR="00F1222F">
        <w:rPr>
          <w:rFonts w:ascii="Times New Roman" w:eastAsia="Times New Roman" w:hAnsi="Times New Roman" w:cs="Times New Roman"/>
          <w:color w:val="0101FF"/>
          <w:sz w:val="24"/>
          <w:u w:color="0101FF"/>
        </w:rPr>
        <w:t>ballot</w:t>
      </w:r>
      <w:r w:rsidR="00221CAD">
        <w:rPr>
          <w:rFonts w:ascii="Times New Roman" w:eastAsia="Times New Roman" w:hAnsi="Times New Roman" w:cs="Times New Roman"/>
          <w:color w:val="0101FF"/>
          <w:sz w:val="24"/>
          <w:u w:color="0101FF"/>
        </w:rPr>
        <w:t xml:space="preserve"> publishing and mailing, insurance policy payments, legal services for advisement and defense of the association.) </w:t>
      </w:r>
      <w:r w:rsidRPr="009872DD">
        <w:rPr>
          <w:rFonts w:ascii="Times New Roman" w:eastAsia="Times New Roman" w:hAnsi="Times New Roman" w:cs="Times New Roman"/>
          <w:color w:val="0101FF"/>
          <w:sz w:val="24"/>
          <w:u w:color="0101FF"/>
        </w:rPr>
        <w:t>The budget shall be submitted to the Owners,</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 xml:space="preserve">pursuant to </w:t>
      </w:r>
      <w:r w:rsidRPr="00F541F7">
        <w:rPr>
          <w:rFonts w:ascii="Times New Roman" w:eastAsia="Times New Roman" w:hAnsi="Times New Roman" w:cs="Times New Roman"/>
          <w:color w:val="0101FF"/>
          <w:sz w:val="24"/>
          <w:u w:color="0101FF"/>
        </w:rPr>
        <w:t xml:space="preserve">Section 303(4) of the Act and the </w:t>
      </w:r>
      <w:r w:rsidRPr="00E30364">
        <w:rPr>
          <w:rFonts w:ascii="Times New Roman" w:eastAsia="Times New Roman" w:hAnsi="Times New Roman" w:cs="Times New Roman"/>
          <w:color w:val="0000FF"/>
          <w:sz w:val="24"/>
          <w:u w:color="0101FF"/>
        </w:rPr>
        <w:t>Bylaws</w:t>
      </w:r>
      <w:r w:rsidR="00F541F7" w:rsidRPr="00E30364">
        <w:rPr>
          <w:rFonts w:ascii="Times New Roman" w:eastAsia="Times New Roman" w:hAnsi="Times New Roman" w:cs="Times New Roman"/>
          <w:color w:val="0000FF"/>
          <w:sz w:val="24"/>
          <w:u w:color="0101FF"/>
        </w:rPr>
        <w:t>.</w:t>
      </w:r>
      <w:r w:rsidRPr="009872DD">
        <w:rPr>
          <w:rFonts w:ascii="Times New Roman" w:eastAsia="Times New Roman" w:hAnsi="Times New Roman" w:cs="Times New Roman"/>
          <w:color w:val="0101FF"/>
          <w:sz w:val="24"/>
          <w:u w:color="0101FF"/>
        </w:rPr>
        <w:t xml:space="preserve"> Common Expense Assessments shall be due and payable annually or</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as otherwise decided by the Board. The omission or failure of the Board to levy the Assessment</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for any period shall not be deemed a waiver, modification or a release of the Owners from their</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obligation to pay. This budget will be deemed in full force and effect unless the Owners</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 xml:space="preserve">representing </w:t>
      </w:r>
      <w:r w:rsidR="00F541F7">
        <w:rPr>
          <w:rFonts w:ascii="Times New Roman" w:eastAsia="Times New Roman" w:hAnsi="Times New Roman" w:cs="Times New Roman"/>
          <w:color w:val="0101FF"/>
          <w:sz w:val="24"/>
          <w:u w:color="0101FF"/>
        </w:rPr>
        <w:t>a majority of Members in Good Standing</w:t>
      </w:r>
      <w:r w:rsidRPr="009872DD">
        <w:rPr>
          <w:rFonts w:ascii="Times New Roman" w:eastAsia="Times New Roman" w:hAnsi="Times New Roman" w:cs="Times New Roman"/>
          <w:color w:val="0101FF"/>
          <w:sz w:val="24"/>
          <w:u w:color="0101FF"/>
        </w:rPr>
        <w:t xml:space="preserve"> veto the proposed budget, the budget is ratified,</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and shall be collectible as a Common Expense Assessment.</w:t>
      </w:r>
      <w:r w:rsidRPr="009872DD">
        <w:rPr>
          <w:rFonts w:ascii="Times New Roman" w:eastAsia="Times New Roman" w:hAnsi="Times New Roman" w:cs="Times New Roman"/>
          <w:color w:val="0101FF"/>
          <w:sz w:val="24"/>
        </w:rPr>
        <w:t xml:space="preserve"> </w:t>
      </w:r>
    </w:p>
    <w:p w:rsidR="00F41A8E" w:rsidRPr="009872DD" w:rsidRDefault="00037723">
      <w:pPr>
        <w:spacing w:after="181"/>
      </w:pPr>
      <w:r w:rsidRPr="009872DD">
        <w:rPr>
          <w:rFonts w:ascii="Times New Roman" w:eastAsia="Times New Roman" w:hAnsi="Times New Roman" w:cs="Times New Roman"/>
          <w:color w:val="0101FF"/>
          <w:sz w:val="24"/>
        </w:rPr>
        <w:t xml:space="preserve"> </w:t>
      </w:r>
    </w:p>
    <w:p w:rsidR="00F41A8E" w:rsidRPr="009872DD" w:rsidRDefault="00037723" w:rsidP="00007444">
      <w:pPr>
        <w:numPr>
          <w:ilvl w:val="0"/>
          <w:numId w:val="10"/>
        </w:numPr>
        <w:spacing w:after="0" w:line="249" w:lineRule="auto"/>
        <w:ind w:left="720" w:hanging="540"/>
        <w:jc w:val="both"/>
      </w:pPr>
      <w:r w:rsidRPr="00CA21C6">
        <w:rPr>
          <w:rFonts w:ascii="Times New Roman" w:eastAsia="Times New Roman" w:hAnsi="Times New Roman" w:cs="Times New Roman"/>
          <w:color w:val="0101FF"/>
          <w:sz w:val="24"/>
          <w:u w:val="single" w:color="0101FF"/>
        </w:rPr>
        <w:t>Special Assessments</w:t>
      </w:r>
      <w:r w:rsidRPr="00CA21C6">
        <w:rPr>
          <w:rFonts w:ascii="Times New Roman" w:eastAsia="Times New Roman" w:hAnsi="Times New Roman" w:cs="Times New Roman"/>
          <w:b/>
          <w:color w:val="0101FF"/>
          <w:sz w:val="24"/>
          <w:u w:val="single" w:color="0101FF"/>
        </w:rPr>
        <w:t>.</w:t>
      </w:r>
      <w:r w:rsidRPr="009872DD">
        <w:rPr>
          <w:rFonts w:ascii="Times New Roman" w:eastAsia="Times New Roman" w:hAnsi="Times New Roman" w:cs="Times New Roman"/>
          <w:color w:val="0101FF"/>
          <w:sz w:val="24"/>
          <w:u w:color="0101FF"/>
        </w:rPr>
        <w:t xml:space="preserve"> The Board shall have the right to </w:t>
      </w:r>
      <w:r w:rsidR="004D1FEE" w:rsidRPr="00E037CF">
        <w:rPr>
          <w:rFonts w:ascii="Times New Roman" w:eastAsia="Times New Roman" w:hAnsi="Times New Roman" w:cs="Times New Roman"/>
          <w:color w:val="0101FF"/>
          <w:sz w:val="24"/>
          <w:u w:color="0101FF"/>
        </w:rPr>
        <w:t xml:space="preserve">propose </w:t>
      </w:r>
      <w:r w:rsidRPr="00E037CF">
        <w:rPr>
          <w:rFonts w:ascii="Times New Roman" w:eastAsia="Times New Roman" w:hAnsi="Times New Roman" w:cs="Times New Roman"/>
          <w:color w:val="0101FF"/>
          <w:sz w:val="24"/>
          <w:u w:color="0101FF"/>
        </w:rPr>
        <w:t>a special assessment for such purpose or purposes as may be necessary or appropriate to maintain the</w:t>
      </w:r>
      <w:r w:rsidRPr="00E037CF">
        <w:rPr>
          <w:rFonts w:ascii="Times New Roman" w:eastAsia="Times New Roman" w:hAnsi="Times New Roman" w:cs="Times New Roman"/>
          <w:color w:val="0101FF"/>
          <w:sz w:val="24"/>
        </w:rPr>
        <w:t xml:space="preserve"> </w:t>
      </w:r>
      <w:r w:rsidRPr="00E037CF">
        <w:rPr>
          <w:rFonts w:ascii="Times New Roman" w:eastAsia="Times New Roman" w:hAnsi="Times New Roman" w:cs="Times New Roman"/>
          <w:color w:val="0101FF"/>
          <w:sz w:val="24"/>
          <w:u w:color="0101FF"/>
        </w:rPr>
        <w:t>Community to such standard as the Board deems appropriate ("Special Assessment"). Special Assessments</w:t>
      </w:r>
      <w:r w:rsidRPr="00E037CF">
        <w:rPr>
          <w:rFonts w:ascii="Times New Roman" w:eastAsia="Times New Roman" w:hAnsi="Times New Roman" w:cs="Times New Roman"/>
          <w:color w:val="0101FF"/>
          <w:sz w:val="24"/>
        </w:rPr>
        <w:t xml:space="preserve"> </w:t>
      </w:r>
      <w:r w:rsidRPr="00E037CF">
        <w:rPr>
          <w:rFonts w:ascii="Times New Roman" w:eastAsia="Times New Roman" w:hAnsi="Times New Roman" w:cs="Times New Roman"/>
          <w:color w:val="0101FF"/>
          <w:sz w:val="24"/>
          <w:u w:color="0101FF"/>
        </w:rPr>
        <w:t>may include, without limitation, assessments for the cost of any construction of new Common</w:t>
      </w:r>
      <w:r w:rsidRPr="00E037CF">
        <w:rPr>
          <w:rFonts w:ascii="Times New Roman" w:eastAsia="Times New Roman" w:hAnsi="Times New Roman" w:cs="Times New Roman"/>
          <w:color w:val="0101FF"/>
          <w:sz w:val="24"/>
        </w:rPr>
        <w:t xml:space="preserve"> </w:t>
      </w:r>
      <w:r w:rsidRPr="00E037CF">
        <w:rPr>
          <w:rFonts w:ascii="Times New Roman" w:eastAsia="Times New Roman" w:hAnsi="Times New Roman" w:cs="Times New Roman"/>
          <w:color w:val="0101FF"/>
          <w:sz w:val="24"/>
          <w:u w:color="0101FF"/>
        </w:rPr>
        <w:t>Elements and reconstruction, repair or replacement of any existing Common Elements, including</w:t>
      </w:r>
      <w:r w:rsidRPr="00E037CF">
        <w:rPr>
          <w:rFonts w:ascii="Times New Roman" w:eastAsia="Times New Roman" w:hAnsi="Times New Roman" w:cs="Times New Roman"/>
          <w:color w:val="0101FF"/>
          <w:sz w:val="24"/>
        </w:rPr>
        <w:t xml:space="preserve"> </w:t>
      </w:r>
      <w:r w:rsidRPr="00E037CF">
        <w:rPr>
          <w:rFonts w:ascii="Times New Roman" w:eastAsia="Times New Roman" w:hAnsi="Times New Roman" w:cs="Times New Roman"/>
          <w:color w:val="0101FF"/>
          <w:sz w:val="24"/>
          <w:u w:color="0101FF"/>
        </w:rPr>
        <w:t>fixtures and personal property, to the extent such cost is in excess of the amount contemplated by</w:t>
      </w:r>
      <w:r w:rsidRPr="00E037CF">
        <w:rPr>
          <w:rFonts w:ascii="Times New Roman" w:eastAsia="Times New Roman" w:hAnsi="Times New Roman" w:cs="Times New Roman"/>
          <w:color w:val="0101FF"/>
          <w:sz w:val="24"/>
        </w:rPr>
        <w:t xml:space="preserve"> </w:t>
      </w:r>
      <w:r w:rsidRPr="00E037CF">
        <w:rPr>
          <w:rFonts w:ascii="Times New Roman" w:eastAsia="Times New Roman" w:hAnsi="Times New Roman" w:cs="Times New Roman"/>
          <w:color w:val="0101FF"/>
          <w:sz w:val="24"/>
          <w:u w:color="0101FF"/>
        </w:rPr>
        <w:t xml:space="preserve">the approved budget for the calendar year in which the Special Assessment is levied. </w:t>
      </w:r>
      <w:r w:rsidR="00F541F7" w:rsidRPr="00E037CF">
        <w:rPr>
          <w:rFonts w:ascii="Times New Roman" w:eastAsia="Times New Roman" w:hAnsi="Times New Roman" w:cs="Times New Roman"/>
          <w:color w:val="0101FF"/>
          <w:sz w:val="24"/>
          <w:u w:color="0101FF"/>
        </w:rPr>
        <w:t>(</w:t>
      </w:r>
      <w:r w:rsidR="004A288D" w:rsidRPr="00E037CF">
        <w:rPr>
          <w:rFonts w:ascii="Times New Roman" w:eastAsia="Times New Roman" w:hAnsi="Times New Roman" w:cs="Times New Roman"/>
          <w:color w:val="0101FF"/>
          <w:sz w:val="24"/>
          <w:u w:color="0101FF"/>
        </w:rPr>
        <w:t>Common Elements e</w:t>
      </w:r>
      <w:r w:rsidR="00F541F7" w:rsidRPr="00E037CF">
        <w:rPr>
          <w:rFonts w:ascii="Times New Roman" w:eastAsia="Times New Roman" w:hAnsi="Times New Roman" w:cs="Times New Roman"/>
          <w:color w:val="0101FF"/>
          <w:sz w:val="24"/>
          <w:u w:color="0101FF"/>
        </w:rPr>
        <w:t>xamples include</w:t>
      </w:r>
      <w:r w:rsidR="00221CAD">
        <w:rPr>
          <w:rFonts w:ascii="Times New Roman" w:eastAsia="Times New Roman" w:hAnsi="Times New Roman" w:cs="Times New Roman"/>
          <w:color w:val="0101FF"/>
          <w:sz w:val="24"/>
          <w:u w:color="0101FF"/>
        </w:rPr>
        <w:t>, but are not limited to,</w:t>
      </w:r>
      <w:r w:rsidR="00F541F7" w:rsidRPr="00E037CF">
        <w:rPr>
          <w:rFonts w:ascii="Times New Roman" w:eastAsia="Times New Roman" w:hAnsi="Times New Roman" w:cs="Times New Roman"/>
          <w:color w:val="0101FF"/>
          <w:sz w:val="24"/>
          <w:u w:color="0101FF"/>
        </w:rPr>
        <w:t xml:space="preserve"> building, erecting or maintaining Bannockburn Entrance Signage</w:t>
      </w:r>
      <w:r w:rsidR="00FC24B3" w:rsidRPr="00E037CF">
        <w:rPr>
          <w:rFonts w:ascii="Times New Roman" w:eastAsia="Times New Roman" w:hAnsi="Times New Roman" w:cs="Times New Roman"/>
          <w:color w:val="0101FF"/>
          <w:sz w:val="24"/>
          <w:u w:color="0101FF"/>
        </w:rPr>
        <w:t xml:space="preserve">, </w:t>
      </w:r>
      <w:r w:rsidR="004D1FEE" w:rsidRPr="00E037CF">
        <w:rPr>
          <w:rFonts w:ascii="Times New Roman" w:eastAsia="Times New Roman" w:hAnsi="Times New Roman" w:cs="Times New Roman"/>
          <w:color w:val="0101FF"/>
          <w:sz w:val="24"/>
          <w:u w:color="0101FF"/>
        </w:rPr>
        <w:t>paving the roadways). Special asses</w:t>
      </w:r>
      <w:r w:rsidR="000B0F2B">
        <w:rPr>
          <w:rFonts w:ascii="Times New Roman" w:eastAsia="Times New Roman" w:hAnsi="Times New Roman" w:cs="Times New Roman"/>
          <w:color w:val="0101FF"/>
          <w:sz w:val="24"/>
          <w:u w:color="0101FF"/>
        </w:rPr>
        <w:t>sments shall require approval by</w:t>
      </w:r>
      <w:r w:rsidR="004D1FEE" w:rsidRPr="00E037CF">
        <w:rPr>
          <w:rFonts w:ascii="Times New Roman" w:eastAsia="Times New Roman" w:hAnsi="Times New Roman" w:cs="Times New Roman"/>
          <w:color w:val="0101FF"/>
          <w:sz w:val="24"/>
          <w:u w:color="0101FF"/>
        </w:rPr>
        <w:t xml:space="preserve"> 66 2/3 percent of the Members in Good Standing.</w:t>
      </w:r>
      <w:r w:rsidR="00F541F7" w:rsidRPr="009872DD">
        <w:rPr>
          <w:rFonts w:ascii="Times New Roman" w:eastAsia="Times New Roman" w:hAnsi="Times New Roman" w:cs="Times New Roman"/>
          <w:color w:val="0101FF"/>
          <w:sz w:val="24"/>
          <w:u w:color="0101FF"/>
        </w:rPr>
        <w:t xml:space="preserve"> </w:t>
      </w:r>
      <w:r w:rsidRPr="009872DD">
        <w:rPr>
          <w:rFonts w:ascii="Times New Roman" w:eastAsia="Times New Roman" w:hAnsi="Times New Roman" w:cs="Times New Roman"/>
          <w:color w:val="0101FF"/>
          <w:sz w:val="24"/>
          <w:u w:color="0101FF"/>
        </w:rPr>
        <w:t xml:space="preserve"> </w:t>
      </w:r>
      <w:r w:rsidRPr="009872DD">
        <w:rPr>
          <w:rFonts w:ascii="Times New Roman" w:eastAsia="Times New Roman" w:hAnsi="Times New Roman" w:cs="Times New Roman"/>
          <w:color w:val="0101FF"/>
          <w:sz w:val="24"/>
        </w:rPr>
        <w:t xml:space="preserve"> </w:t>
      </w:r>
    </w:p>
    <w:p w:rsidR="00F41A8E" w:rsidRPr="009872DD" w:rsidRDefault="00037723">
      <w:pPr>
        <w:spacing w:after="181"/>
      </w:pPr>
      <w:r w:rsidRPr="009872DD">
        <w:rPr>
          <w:rFonts w:ascii="Times New Roman" w:eastAsia="Times New Roman" w:hAnsi="Times New Roman" w:cs="Times New Roman"/>
          <w:color w:val="0101FF"/>
          <w:sz w:val="24"/>
        </w:rPr>
        <w:t xml:space="preserve"> </w:t>
      </w:r>
    </w:p>
    <w:p w:rsidR="00F41A8E" w:rsidRPr="009872DD" w:rsidRDefault="00037723" w:rsidP="00007444">
      <w:pPr>
        <w:numPr>
          <w:ilvl w:val="0"/>
          <w:numId w:val="10"/>
        </w:numPr>
        <w:spacing w:after="0" w:line="249" w:lineRule="auto"/>
        <w:ind w:left="720" w:hanging="540"/>
        <w:jc w:val="both"/>
      </w:pPr>
      <w:r w:rsidRPr="00CA21C6">
        <w:rPr>
          <w:rFonts w:ascii="Times New Roman" w:eastAsia="Times New Roman" w:hAnsi="Times New Roman" w:cs="Times New Roman"/>
          <w:color w:val="0101FF"/>
          <w:sz w:val="24"/>
          <w:u w:val="single" w:color="0101FF"/>
        </w:rPr>
        <w:t>Special Lot Assessments</w:t>
      </w:r>
      <w:r w:rsidRPr="00CA21C6">
        <w:rPr>
          <w:rFonts w:ascii="Times New Roman" w:eastAsia="Times New Roman" w:hAnsi="Times New Roman" w:cs="Times New Roman"/>
          <w:b/>
          <w:color w:val="0101FF"/>
          <w:sz w:val="24"/>
          <w:u w:val="single" w:color="0101FF"/>
        </w:rPr>
        <w:t>.</w:t>
      </w:r>
      <w:r w:rsidRPr="009872DD">
        <w:rPr>
          <w:rFonts w:ascii="Times New Roman" w:eastAsia="Times New Roman" w:hAnsi="Times New Roman" w:cs="Times New Roman"/>
          <w:color w:val="0101FF"/>
          <w:sz w:val="24"/>
          <w:u w:color="0101FF"/>
        </w:rPr>
        <w:t xml:space="preserve">  The Association shall have the right to levy and collect a Special Lot Assessment against a particular Owner or Lot or against one (1) or more but fewer</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than all Owners and their Lots (which shall also be a personal obligation of such Owners</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assessed), any expense described below (“Special Lot Assessment</w:t>
      </w:r>
      <w:r w:rsidRPr="009872DD">
        <w:rPr>
          <w:rFonts w:ascii="Times New Roman" w:eastAsia="Times New Roman" w:hAnsi="Times New Roman" w:cs="Times New Roman"/>
          <w:i/>
          <w:color w:val="0101FF"/>
          <w:sz w:val="24"/>
          <w:u w:color="0101FF"/>
        </w:rPr>
        <w:t>”)</w:t>
      </w:r>
      <w:r w:rsidRPr="009872DD">
        <w:rPr>
          <w:rFonts w:ascii="Times New Roman" w:eastAsia="Times New Roman" w:hAnsi="Times New Roman" w:cs="Times New Roman"/>
          <w:color w:val="0101FF"/>
          <w:sz w:val="24"/>
          <w:u w:color="0101FF"/>
        </w:rPr>
        <w:t>:</w:t>
      </w:r>
      <w:r w:rsidRPr="009872DD">
        <w:rPr>
          <w:rFonts w:ascii="Times New Roman" w:eastAsia="Times New Roman" w:hAnsi="Times New Roman" w:cs="Times New Roman"/>
          <w:color w:val="0101FF"/>
          <w:sz w:val="24"/>
        </w:rPr>
        <w:t xml:space="preserve"> </w:t>
      </w:r>
    </w:p>
    <w:p w:rsidR="00F41A8E" w:rsidRPr="009872DD" w:rsidRDefault="00037723">
      <w:pPr>
        <w:spacing w:after="0"/>
      </w:pPr>
      <w:r w:rsidRPr="009872DD">
        <w:rPr>
          <w:rFonts w:ascii="Times New Roman" w:eastAsia="Times New Roman" w:hAnsi="Times New Roman" w:cs="Times New Roman"/>
          <w:color w:val="0101FF"/>
          <w:sz w:val="24"/>
        </w:rPr>
        <w:t xml:space="preserve"> </w:t>
      </w:r>
    </w:p>
    <w:p w:rsidR="00F41A8E" w:rsidRPr="00735BD6" w:rsidRDefault="00037723" w:rsidP="00007444">
      <w:pPr>
        <w:numPr>
          <w:ilvl w:val="1"/>
          <w:numId w:val="10"/>
        </w:numPr>
        <w:spacing w:after="0" w:line="249" w:lineRule="auto"/>
        <w:ind w:left="1620"/>
        <w:jc w:val="both"/>
      </w:pPr>
      <w:r w:rsidRPr="00735BD6">
        <w:rPr>
          <w:rFonts w:ascii="Times New Roman" w:eastAsia="Times New Roman" w:hAnsi="Times New Roman" w:cs="Times New Roman"/>
          <w:color w:val="0101FF"/>
          <w:sz w:val="24"/>
          <w:u w:color="0101FF"/>
        </w:rPr>
        <w:t>To cure any violation of the Governing Documents;</w:t>
      </w:r>
      <w:r w:rsidRPr="00735BD6">
        <w:rPr>
          <w:rFonts w:ascii="Times New Roman" w:eastAsia="Times New Roman" w:hAnsi="Times New Roman" w:cs="Times New Roman"/>
          <w:color w:val="0101FF"/>
          <w:sz w:val="24"/>
        </w:rPr>
        <w:t xml:space="preserve"> </w:t>
      </w:r>
    </w:p>
    <w:p w:rsidR="00F41A8E" w:rsidRPr="009872DD" w:rsidRDefault="00037723" w:rsidP="003D1B13">
      <w:pPr>
        <w:spacing w:after="0"/>
        <w:ind w:left="1620" w:hanging="360"/>
      </w:pPr>
      <w:r w:rsidRPr="009872DD">
        <w:rPr>
          <w:rFonts w:ascii="Times New Roman" w:eastAsia="Times New Roman" w:hAnsi="Times New Roman" w:cs="Times New Roman"/>
          <w:color w:val="0101FF"/>
          <w:sz w:val="24"/>
        </w:rPr>
        <w:t xml:space="preserve"> </w:t>
      </w:r>
    </w:p>
    <w:p w:rsidR="00F41A8E" w:rsidRPr="009872DD" w:rsidRDefault="00037723" w:rsidP="00007444">
      <w:pPr>
        <w:numPr>
          <w:ilvl w:val="1"/>
          <w:numId w:val="10"/>
        </w:numPr>
        <w:spacing w:after="0" w:line="249" w:lineRule="auto"/>
        <w:ind w:left="1620"/>
        <w:jc w:val="both"/>
      </w:pPr>
      <w:r w:rsidRPr="009872DD">
        <w:rPr>
          <w:rFonts w:ascii="Times New Roman" w:eastAsia="Times New Roman" w:hAnsi="Times New Roman" w:cs="Times New Roman"/>
          <w:color w:val="0101FF"/>
          <w:sz w:val="24"/>
          <w:u w:color="0101FF"/>
        </w:rPr>
        <w:lastRenderedPageBreak/>
        <w:t>To reimburse the Association for costs incurred in bringing an</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Owner, an Authorized Guest or Authorized User and his or her Lot into compliance with</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the provisions of the Governing Documents;</w:t>
      </w:r>
      <w:r w:rsidRPr="009872DD">
        <w:rPr>
          <w:rFonts w:ascii="Times New Roman" w:eastAsia="Times New Roman" w:hAnsi="Times New Roman" w:cs="Times New Roman"/>
          <w:color w:val="0101FF"/>
          <w:sz w:val="24"/>
        </w:rPr>
        <w:t xml:space="preserve"> </w:t>
      </w:r>
    </w:p>
    <w:p w:rsidR="00F41A8E" w:rsidRPr="009872DD" w:rsidRDefault="00037723" w:rsidP="003D1B13">
      <w:pPr>
        <w:spacing w:after="0"/>
        <w:ind w:left="1620" w:hanging="360"/>
      </w:pPr>
      <w:r w:rsidRPr="009872DD">
        <w:rPr>
          <w:rFonts w:ascii="Times New Roman" w:eastAsia="Times New Roman" w:hAnsi="Times New Roman" w:cs="Times New Roman"/>
          <w:color w:val="0101FF"/>
          <w:sz w:val="24"/>
        </w:rPr>
        <w:t xml:space="preserve"> </w:t>
      </w:r>
    </w:p>
    <w:p w:rsidR="00F41A8E" w:rsidRPr="009872DD" w:rsidRDefault="00037723" w:rsidP="00007444">
      <w:pPr>
        <w:numPr>
          <w:ilvl w:val="1"/>
          <w:numId w:val="10"/>
        </w:numPr>
        <w:spacing w:after="0" w:line="249" w:lineRule="auto"/>
        <w:ind w:left="1620"/>
        <w:jc w:val="both"/>
      </w:pPr>
      <w:r w:rsidRPr="009872DD">
        <w:rPr>
          <w:rFonts w:ascii="Times New Roman" w:eastAsia="Times New Roman" w:hAnsi="Times New Roman" w:cs="Times New Roman"/>
          <w:color w:val="0101FF"/>
          <w:sz w:val="24"/>
          <w:u w:color="0101FF"/>
        </w:rPr>
        <w:t>To reimburse the Association for an expense incurred on behalf</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of an Owner or Owners under the Governing Documents, which may be assessed against</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one (1) or more Lots;</w:t>
      </w:r>
      <w:r w:rsidRPr="009872DD">
        <w:rPr>
          <w:rFonts w:ascii="Times New Roman" w:eastAsia="Times New Roman" w:hAnsi="Times New Roman" w:cs="Times New Roman"/>
          <w:color w:val="0101FF"/>
          <w:sz w:val="24"/>
        </w:rPr>
        <w:t xml:space="preserve"> </w:t>
      </w:r>
    </w:p>
    <w:p w:rsidR="00F41A8E" w:rsidRPr="009872DD" w:rsidRDefault="00037723" w:rsidP="003D1B13">
      <w:pPr>
        <w:spacing w:after="0"/>
        <w:ind w:left="1620" w:hanging="360"/>
      </w:pPr>
      <w:r w:rsidRPr="009872DD">
        <w:rPr>
          <w:rFonts w:ascii="Times New Roman" w:eastAsia="Times New Roman" w:hAnsi="Times New Roman" w:cs="Times New Roman"/>
          <w:color w:val="0101FF"/>
          <w:sz w:val="24"/>
        </w:rPr>
        <w:t xml:space="preserve"> </w:t>
      </w:r>
    </w:p>
    <w:p w:rsidR="00F41A8E" w:rsidRPr="009872DD" w:rsidRDefault="00037723" w:rsidP="00007444">
      <w:pPr>
        <w:numPr>
          <w:ilvl w:val="1"/>
          <w:numId w:val="10"/>
        </w:numPr>
        <w:spacing w:after="0" w:line="249" w:lineRule="auto"/>
        <w:ind w:left="1620"/>
        <w:jc w:val="both"/>
      </w:pPr>
      <w:r w:rsidRPr="009872DD">
        <w:rPr>
          <w:rFonts w:ascii="Times New Roman" w:eastAsia="Times New Roman" w:hAnsi="Times New Roman" w:cs="Times New Roman"/>
          <w:color w:val="0101FF"/>
          <w:sz w:val="24"/>
          <w:u w:color="0101FF"/>
        </w:rPr>
        <w:t>To reimburse the Association for any expense which is</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incurred by the Association for maintenance of any portion of the Community which is</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caused by or in any way results from the actions or failure to act of an Owner or such</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Owner's Authorized User</w:t>
      </w:r>
      <w:r w:rsidR="00A94B1F">
        <w:rPr>
          <w:rFonts w:ascii="Times New Roman" w:eastAsia="Times New Roman" w:hAnsi="Times New Roman" w:cs="Times New Roman"/>
          <w:color w:val="0101FF"/>
          <w:sz w:val="24"/>
          <w:u w:color="0101FF"/>
        </w:rPr>
        <w:t>s or Authorized Guests</w:t>
      </w:r>
      <w:r w:rsidRPr="009872DD">
        <w:rPr>
          <w:rFonts w:ascii="Times New Roman" w:eastAsia="Times New Roman" w:hAnsi="Times New Roman" w:cs="Times New Roman"/>
          <w:color w:val="0101FF"/>
          <w:sz w:val="24"/>
          <w:u w:color="0101FF"/>
        </w:rPr>
        <w:t>;</w:t>
      </w:r>
      <w:r w:rsidRPr="009872DD">
        <w:rPr>
          <w:rFonts w:ascii="Times New Roman" w:eastAsia="Times New Roman" w:hAnsi="Times New Roman" w:cs="Times New Roman"/>
          <w:color w:val="0101FF"/>
          <w:sz w:val="24"/>
        </w:rPr>
        <w:t xml:space="preserve"> </w:t>
      </w:r>
    </w:p>
    <w:p w:rsidR="00F41A8E" w:rsidRPr="009872DD" w:rsidRDefault="00037723" w:rsidP="003D1B13">
      <w:pPr>
        <w:spacing w:after="0"/>
        <w:ind w:left="1620" w:hanging="360"/>
      </w:pPr>
      <w:r w:rsidRPr="009872DD">
        <w:rPr>
          <w:rFonts w:ascii="Times New Roman" w:eastAsia="Times New Roman" w:hAnsi="Times New Roman" w:cs="Times New Roman"/>
          <w:color w:val="0101FF"/>
          <w:sz w:val="24"/>
        </w:rPr>
        <w:t xml:space="preserve"> </w:t>
      </w:r>
    </w:p>
    <w:p w:rsidR="00F41A8E" w:rsidRPr="009872DD" w:rsidRDefault="00037723" w:rsidP="00007444">
      <w:pPr>
        <w:numPr>
          <w:ilvl w:val="1"/>
          <w:numId w:val="10"/>
        </w:numPr>
        <w:spacing w:after="0" w:line="249" w:lineRule="auto"/>
        <w:ind w:left="1620"/>
        <w:jc w:val="both"/>
      </w:pPr>
      <w:r w:rsidRPr="00A94B1F">
        <w:rPr>
          <w:rFonts w:ascii="Times New Roman" w:eastAsia="Times New Roman" w:hAnsi="Times New Roman" w:cs="Times New Roman"/>
          <w:color w:val="0101FF"/>
          <w:sz w:val="24"/>
          <w:u w:color="0101FF"/>
        </w:rPr>
        <w:t>To levy fines and other penalties and charges pursuant to the</w:t>
      </w:r>
      <w:r w:rsidRPr="00A94B1F">
        <w:rPr>
          <w:rFonts w:ascii="Times New Roman" w:eastAsia="Times New Roman" w:hAnsi="Times New Roman" w:cs="Times New Roman"/>
          <w:color w:val="0101FF"/>
          <w:sz w:val="24"/>
        </w:rPr>
        <w:t xml:space="preserve"> </w:t>
      </w:r>
      <w:r w:rsidRPr="00A94B1F">
        <w:rPr>
          <w:rFonts w:ascii="Times New Roman" w:eastAsia="Times New Roman" w:hAnsi="Times New Roman" w:cs="Times New Roman"/>
          <w:color w:val="0101FF"/>
          <w:sz w:val="24"/>
          <w:u w:color="0101FF"/>
        </w:rPr>
        <w:t>Governing Documents</w:t>
      </w:r>
      <w:r w:rsidRPr="009872DD">
        <w:rPr>
          <w:rFonts w:ascii="Times New Roman" w:eastAsia="Times New Roman" w:hAnsi="Times New Roman" w:cs="Times New Roman"/>
          <w:color w:val="0101FF"/>
          <w:sz w:val="24"/>
          <w:u w:color="0101FF"/>
        </w:rPr>
        <w:t xml:space="preserve">; </w:t>
      </w:r>
      <w:r w:rsidRPr="009872DD">
        <w:rPr>
          <w:rFonts w:ascii="Times New Roman" w:eastAsia="Times New Roman" w:hAnsi="Times New Roman" w:cs="Times New Roman"/>
          <w:color w:val="0101FF"/>
          <w:sz w:val="24"/>
        </w:rPr>
        <w:t xml:space="preserve"> </w:t>
      </w:r>
    </w:p>
    <w:p w:rsidR="00F41A8E" w:rsidRPr="009872DD" w:rsidRDefault="00037723" w:rsidP="003D1B13">
      <w:pPr>
        <w:spacing w:after="0"/>
        <w:ind w:left="1620" w:hanging="360"/>
      </w:pPr>
      <w:r w:rsidRPr="009872DD">
        <w:rPr>
          <w:rFonts w:ascii="Times New Roman" w:eastAsia="Times New Roman" w:hAnsi="Times New Roman" w:cs="Times New Roman"/>
          <w:color w:val="0101FF"/>
          <w:sz w:val="24"/>
        </w:rPr>
        <w:t xml:space="preserve"> </w:t>
      </w:r>
    </w:p>
    <w:p w:rsidR="00F41A8E" w:rsidRPr="009872DD" w:rsidRDefault="00037723" w:rsidP="00007444">
      <w:pPr>
        <w:numPr>
          <w:ilvl w:val="1"/>
          <w:numId w:val="10"/>
        </w:numPr>
        <w:spacing w:after="0" w:line="249" w:lineRule="auto"/>
        <w:ind w:left="1620"/>
        <w:jc w:val="both"/>
      </w:pPr>
      <w:r w:rsidRPr="009872DD">
        <w:rPr>
          <w:rFonts w:ascii="Times New Roman" w:eastAsia="Times New Roman" w:hAnsi="Times New Roman" w:cs="Times New Roman"/>
          <w:color w:val="0101FF"/>
          <w:sz w:val="24"/>
          <w:u w:color="0101FF"/>
        </w:rPr>
        <w:t>To reimburse the Association for an expense incurred on</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behalf of an Owner under the Governing Documents which benefits one (1) or more, but</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less than all Owners and which is not otherwise a Common Expense allocated pursuant to</w:t>
      </w:r>
      <w:r w:rsidRPr="009872DD">
        <w:rPr>
          <w:rFonts w:ascii="Times New Roman" w:eastAsia="Times New Roman" w:hAnsi="Times New Roman" w:cs="Times New Roman"/>
          <w:color w:val="0101FF"/>
          <w:sz w:val="24"/>
        </w:rPr>
        <w:t xml:space="preserve"> </w:t>
      </w:r>
      <w:r w:rsidR="00D7135B" w:rsidRPr="00E30364">
        <w:rPr>
          <w:rFonts w:ascii="Times New Roman" w:eastAsia="Times New Roman" w:hAnsi="Times New Roman" w:cs="Times New Roman"/>
          <w:color w:val="0101FF"/>
          <w:sz w:val="24"/>
        </w:rPr>
        <w:t xml:space="preserve">Article III, Section </w:t>
      </w:r>
      <w:r w:rsidR="00F46A15" w:rsidRPr="00E30364">
        <w:rPr>
          <w:rFonts w:ascii="Times New Roman" w:eastAsia="Times New Roman" w:hAnsi="Times New Roman" w:cs="Times New Roman"/>
          <w:color w:val="0101FF"/>
          <w:sz w:val="24"/>
        </w:rPr>
        <w:t>10</w:t>
      </w:r>
      <w:r w:rsidR="00F46A15" w:rsidRPr="00E30364">
        <w:rPr>
          <w:rFonts w:ascii="Times New Roman" w:eastAsia="Times New Roman" w:hAnsi="Times New Roman" w:cs="Times New Roman"/>
          <w:color w:val="FF0000"/>
          <w:sz w:val="24"/>
          <w:u w:color="0101FF"/>
        </w:rPr>
        <w:t xml:space="preserve"> </w:t>
      </w:r>
      <w:r w:rsidRPr="00F46A15">
        <w:rPr>
          <w:rFonts w:ascii="Times New Roman" w:eastAsia="Times New Roman" w:hAnsi="Times New Roman" w:cs="Times New Roman"/>
          <w:color w:val="0101FF"/>
          <w:sz w:val="24"/>
          <w:u w:color="0101FF"/>
        </w:rPr>
        <w:t>a</w:t>
      </w:r>
      <w:r w:rsidRPr="009872DD">
        <w:rPr>
          <w:rFonts w:ascii="Times New Roman" w:eastAsia="Times New Roman" w:hAnsi="Times New Roman" w:cs="Times New Roman"/>
          <w:color w:val="0101FF"/>
          <w:sz w:val="24"/>
          <w:u w:color="0101FF"/>
        </w:rPr>
        <w:t>bove; or</w:t>
      </w:r>
      <w:r w:rsidRPr="009872DD">
        <w:rPr>
          <w:rFonts w:ascii="Times New Roman" w:eastAsia="Times New Roman" w:hAnsi="Times New Roman" w:cs="Times New Roman"/>
          <w:color w:val="0101FF"/>
          <w:sz w:val="24"/>
        </w:rPr>
        <w:t xml:space="preserve"> </w:t>
      </w:r>
    </w:p>
    <w:p w:rsidR="00F41A8E" w:rsidRPr="009872DD" w:rsidRDefault="00037723" w:rsidP="003D1B13">
      <w:pPr>
        <w:spacing w:after="0"/>
        <w:ind w:left="1620" w:hanging="360"/>
      </w:pPr>
      <w:r w:rsidRPr="009872DD">
        <w:rPr>
          <w:rFonts w:ascii="Times New Roman" w:eastAsia="Times New Roman" w:hAnsi="Times New Roman" w:cs="Times New Roman"/>
          <w:color w:val="0101FF"/>
          <w:sz w:val="24"/>
        </w:rPr>
        <w:t xml:space="preserve"> </w:t>
      </w:r>
    </w:p>
    <w:p w:rsidR="00F41A8E" w:rsidRPr="00735BD6" w:rsidRDefault="00037723" w:rsidP="00007444">
      <w:pPr>
        <w:numPr>
          <w:ilvl w:val="1"/>
          <w:numId w:val="10"/>
        </w:numPr>
        <w:spacing w:after="0" w:line="249" w:lineRule="auto"/>
        <w:ind w:left="1620"/>
        <w:jc w:val="both"/>
      </w:pPr>
      <w:r w:rsidRPr="00735BD6">
        <w:rPr>
          <w:rFonts w:ascii="Times New Roman" w:eastAsia="Times New Roman" w:hAnsi="Times New Roman" w:cs="Times New Roman"/>
          <w:color w:val="0101FF"/>
          <w:sz w:val="24"/>
          <w:u w:color="0101FF"/>
        </w:rPr>
        <w:t>To reimburse the Association for an expense incurred in</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providing such insurance on behalf of an Owner as provided in Section 10.4 below, in the</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event that an Owner fails to prove insurance coverage as required by the Governing</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Documents.</w:t>
      </w:r>
      <w:r w:rsidRPr="00735BD6">
        <w:rPr>
          <w:rFonts w:ascii="Times New Roman" w:eastAsia="Times New Roman" w:hAnsi="Times New Roman" w:cs="Times New Roman"/>
          <w:color w:val="0101FF"/>
          <w:sz w:val="24"/>
        </w:rPr>
        <w:t xml:space="preserve"> </w:t>
      </w:r>
    </w:p>
    <w:p w:rsidR="00F41A8E" w:rsidRPr="009872DD" w:rsidRDefault="00037723">
      <w:pPr>
        <w:spacing w:after="181"/>
      </w:pPr>
      <w:r w:rsidRPr="009872DD">
        <w:rPr>
          <w:rFonts w:ascii="Times New Roman" w:eastAsia="Times New Roman" w:hAnsi="Times New Roman" w:cs="Times New Roman"/>
          <w:color w:val="0101FF"/>
          <w:sz w:val="24"/>
        </w:rPr>
        <w:t xml:space="preserve"> </w:t>
      </w:r>
    </w:p>
    <w:p w:rsidR="00F41A8E" w:rsidRDefault="00037723" w:rsidP="00007444">
      <w:pPr>
        <w:numPr>
          <w:ilvl w:val="0"/>
          <w:numId w:val="10"/>
        </w:numPr>
        <w:spacing w:after="0" w:line="249" w:lineRule="auto"/>
        <w:ind w:left="720" w:hanging="540"/>
        <w:jc w:val="both"/>
      </w:pPr>
      <w:r w:rsidRPr="00CA21C6">
        <w:rPr>
          <w:rFonts w:ascii="Times New Roman" w:eastAsia="Times New Roman" w:hAnsi="Times New Roman" w:cs="Times New Roman"/>
          <w:color w:val="0101FF"/>
          <w:sz w:val="24"/>
          <w:u w:val="single" w:color="0101FF"/>
        </w:rPr>
        <w:t>Lien Priority</w:t>
      </w:r>
      <w:r w:rsidRPr="00CA21C6">
        <w:rPr>
          <w:rFonts w:ascii="Times New Roman" w:eastAsia="Times New Roman" w:hAnsi="Times New Roman" w:cs="Times New Roman"/>
          <w:b/>
          <w:color w:val="0101FF"/>
          <w:sz w:val="24"/>
          <w:u w:val="single" w:color="0101FF"/>
        </w:rPr>
        <w:t>.</w:t>
      </w:r>
      <w:r w:rsidRPr="009872DD">
        <w:rPr>
          <w:rFonts w:ascii="Times New Roman" w:eastAsia="Times New Roman" w:hAnsi="Times New Roman" w:cs="Times New Roman"/>
          <w:color w:val="0101FF"/>
          <w:sz w:val="24"/>
          <w:u w:color="0101FF"/>
        </w:rPr>
        <w:t xml:space="preserve">  The lien of the Association under this Article </w:t>
      </w:r>
      <w:r w:rsidR="0054660E">
        <w:rPr>
          <w:rFonts w:ascii="Times New Roman" w:eastAsia="Times New Roman" w:hAnsi="Times New Roman" w:cs="Times New Roman"/>
          <w:color w:val="0101FF"/>
          <w:sz w:val="24"/>
          <w:u w:color="0101FF"/>
        </w:rPr>
        <w:t>III</w:t>
      </w:r>
      <w:r w:rsidR="0054660E" w:rsidRPr="009872DD">
        <w:rPr>
          <w:rFonts w:ascii="Times New Roman" w:eastAsia="Times New Roman" w:hAnsi="Times New Roman" w:cs="Times New Roman"/>
          <w:color w:val="0101FF"/>
          <w:sz w:val="24"/>
          <w:u w:color="0101FF"/>
        </w:rPr>
        <w:t xml:space="preserve"> </w:t>
      </w:r>
      <w:r w:rsidRPr="009872DD">
        <w:rPr>
          <w:rFonts w:ascii="Times New Roman" w:eastAsia="Times New Roman" w:hAnsi="Times New Roman" w:cs="Times New Roman"/>
          <w:color w:val="0101FF"/>
          <w:sz w:val="24"/>
          <w:u w:color="0101FF"/>
        </w:rPr>
        <w:t>is prior to all other liens and encumbrances on a Lot except: (i) liens for real estate taxes and other governmental</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assessments or charges against the Lot; (ii) liens and encumbrances Recorded before the</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recordation of the Original Declaration; and (iii) a First Mortgage on the Lot (except as allowed</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by the Act with regard to the Association's limited lien priority).  This section does not affect the</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priority of mechanics or materialmens' liens. The lien of the Association under this Article is not</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subject to the provisions of any Homestead exemption as allowed by state or federal law. Sale or</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transfer of any Lot shall not affect the lien for said Assessments except that the sale or transfer of</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any Lot pursuant to foreclosure of any First Mortgage or any proceeding in lieu thereof,</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including deed in lieu of foreclosure, or cancellation or forfeiture shall only extinguish the lien of</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Assessment as provided by applicable law. No such sale, transfer, foreclosure, or any</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proceeding in lieu thereof, including deed in lieu of foreclosure, nor cancellation or forfeiture</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shall relieve any Lot from continuing liability for any Assessment charges thereafter becoming</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due nor from the lien thereof.</w:t>
      </w:r>
      <w:r w:rsidRPr="009872DD">
        <w:rPr>
          <w:rFonts w:ascii="Times New Roman" w:eastAsia="Times New Roman" w:hAnsi="Times New Roman" w:cs="Times New Roman"/>
          <w:color w:val="0101FF"/>
          <w:sz w:val="24"/>
        </w:rPr>
        <w:t xml:space="preserve"> </w:t>
      </w:r>
    </w:p>
    <w:p w:rsidR="00E42287" w:rsidRPr="009872DD" w:rsidRDefault="00E42287" w:rsidP="00E42287">
      <w:pPr>
        <w:spacing w:after="0" w:line="249" w:lineRule="auto"/>
        <w:jc w:val="both"/>
      </w:pPr>
    </w:p>
    <w:p w:rsidR="00F41A8E" w:rsidRPr="009872DD" w:rsidRDefault="00037723" w:rsidP="00007444">
      <w:pPr>
        <w:numPr>
          <w:ilvl w:val="0"/>
          <w:numId w:val="10"/>
        </w:numPr>
        <w:spacing w:after="0" w:line="249" w:lineRule="auto"/>
        <w:ind w:left="720" w:hanging="540"/>
        <w:jc w:val="both"/>
      </w:pPr>
      <w:r w:rsidRPr="00CA21C6">
        <w:rPr>
          <w:rFonts w:ascii="Times New Roman" w:eastAsia="Times New Roman" w:hAnsi="Times New Roman" w:cs="Times New Roman"/>
          <w:color w:val="0101FF"/>
          <w:sz w:val="24"/>
          <w:u w:val="single" w:color="0101FF"/>
        </w:rPr>
        <w:t>Reserves/Surplus</w:t>
      </w:r>
      <w:r w:rsidRPr="009872DD">
        <w:rPr>
          <w:rFonts w:ascii="Times New Roman" w:eastAsia="Times New Roman" w:hAnsi="Times New Roman" w:cs="Times New Roman"/>
          <w:b/>
          <w:color w:val="0101FF"/>
          <w:sz w:val="24"/>
          <w:u w:color="0101FF"/>
        </w:rPr>
        <w:t>.</w:t>
      </w:r>
      <w:r w:rsidRPr="009872DD">
        <w:rPr>
          <w:rFonts w:ascii="Times New Roman" w:eastAsia="Times New Roman" w:hAnsi="Times New Roman" w:cs="Times New Roman"/>
          <w:color w:val="0101FF"/>
          <w:sz w:val="24"/>
          <w:u w:color="0101FF"/>
        </w:rPr>
        <w:t xml:space="preserve">  The Association, if deemed necessary, may establish a reserve fund for the maintenance, repair and replacement of those Common Elements that must be</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lastRenderedPageBreak/>
        <w:t>periodically maintained, repaired or replaced.  Such reserve fund shall be funded through the</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annual Common Expense Assessments. Any surplus funds derived from Assessments shall be</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transferred to the reserve fund or maintained in an Association general purpose account, or used</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for Association operations, in the Board of Director’s sole discretion, and by acceptance of a</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deed to a Lot each Owner hereby directs the Board to make this determination each year.</w:t>
      </w:r>
      <w:r w:rsidRPr="009872DD">
        <w:rPr>
          <w:rFonts w:ascii="Times New Roman" w:eastAsia="Times New Roman" w:hAnsi="Times New Roman" w:cs="Times New Roman"/>
          <w:color w:val="0101FF"/>
          <w:sz w:val="24"/>
        </w:rPr>
        <w:t xml:space="preserve"> </w:t>
      </w:r>
    </w:p>
    <w:p w:rsidR="00F41A8E" w:rsidRPr="009872DD" w:rsidRDefault="00037723" w:rsidP="003D1B13">
      <w:pPr>
        <w:spacing w:after="0"/>
        <w:ind w:left="720" w:hanging="540"/>
      </w:pPr>
      <w:r w:rsidRPr="009872DD">
        <w:rPr>
          <w:rFonts w:ascii="Times New Roman" w:eastAsia="Times New Roman" w:hAnsi="Times New Roman" w:cs="Times New Roman"/>
          <w:color w:val="0101FF"/>
          <w:sz w:val="24"/>
        </w:rPr>
        <w:t xml:space="preserve"> </w:t>
      </w:r>
    </w:p>
    <w:p w:rsidR="00F41A8E" w:rsidRPr="00735BD6" w:rsidRDefault="00037723" w:rsidP="007F1CC3">
      <w:pPr>
        <w:numPr>
          <w:ilvl w:val="0"/>
          <w:numId w:val="10"/>
        </w:numPr>
        <w:spacing w:after="0" w:line="249" w:lineRule="auto"/>
        <w:ind w:left="720" w:hanging="540"/>
        <w:jc w:val="both"/>
      </w:pPr>
      <w:r w:rsidRPr="00735BD6">
        <w:rPr>
          <w:rFonts w:ascii="Times New Roman" w:eastAsia="Times New Roman" w:hAnsi="Times New Roman" w:cs="Times New Roman"/>
          <w:color w:val="0101FF"/>
          <w:sz w:val="24"/>
          <w:u w:val="single" w:color="0101FF"/>
        </w:rPr>
        <w:t>Effect of Non-Payment of Assessments</w:t>
      </w:r>
      <w:r w:rsidRPr="00735BD6">
        <w:rPr>
          <w:rFonts w:ascii="Times New Roman" w:eastAsia="Times New Roman" w:hAnsi="Times New Roman" w:cs="Times New Roman"/>
          <w:b/>
          <w:color w:val="0101FF"/>
          <w:sz w:val="24"/>
          <w:u w:val="single" w:color="0101FF"/>
        </w:rPr>
        <w:t>.</w:t>
      </w:r>
      <w:r w:rsidRPr="00735BD6">
        <w:rPr>
          <w:rFonts w:ascii="Times New Roman" w:eastAsia="Times New Roman" w:hAnsi="Times New Roman" w:cs="Times New Roman"/>
          <w:color w:val="0101FF"/>
          <w:sz w:val="24"/>
          <w:u w:color="0101FF"/>
        </w:rPr>
        <w:t xml:space="preserve">  In addition to any right of enforcement set forth specifically in </w:t>
      </w:r>
      <w:r w:rsidR="00D7135B" w:rsidRPr="00735BD6">
        <w:rPr>
          <w:rFonts w:ascii="Times New Roman" w:eastAsia="Times New Roman" w:hAnsi="Times New Roman" w:cs="Times New Roman"/>
          <w:color w:val="0101FF"/>
          <w:sz w:val="24"/>
          <w:u w:color="0101FF"/>
        </w:rPr>
        <w:t xml:space="preserve">this Declaration </w:t>
      </w:r>
      <w:r w:rsidR="00FF4E27" w:rsidRPr="00735BD6">
        <w:rPr>
          <w:rFonts w:ascii="Times New Roman" w:eastAsia="Times New Roman" w:hAnsi="Times New Roman" w:cs="Times New Roman"/>
          <w:color w:val="0101FF"/>
          <w:sz w:val="24"/>
          <w:u w:color="0101FF"/>
        </w:rPr>
        <w:t xml:space="preserve">or </w:t>
      </w:r>
      <w:r w:rsidRPr="00735BD6">
        <w:rPr>
          <w:rFonts w:ascii="Times New Roman" w:eastAsia="Times New Roman" w:hAnsi="Times New Roman" w:cs="Times New Roman"/>
          <w:color w:val="0101FF"/>
          <w:sz w:val="24"/>
          <w:u w:color="0101FF"/>
        </w:rPr>
        <w:t>elsewhere in the Governing Documents, any Assessment</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 xml:space="preserve">provided for in this Declaration, or any installment thereof, which is not fully paid within </w:t>
      </w:r>
      <w:r w:rsidR="00F4412E" w:rsidRPr="00735BD6">
        <w:rPr>
          <w:rFonts w:ascii="Times New Roman" w:eastAsia="Times New Roman" w:hAnsi="Times New Roman" w:cs="Times New Roman"/>
          <w:color w:val="0101FF"/>
          <w:sz w:val="24"/>
          <w:u w:color="0101FF"/>
        </w:rPr>
        <w:t>thirty</w:t>
      </w:r>
      <w:r w:rsidRPr="00735BD6">
        <w:rPr>
          <w:rFonts w:ascii="Times New Roman" w:eastAsia="Times New Roman" w:hAnsi="Times New Roman" w:cs="Times New Roman"/>
          <w:color w:val="0101FF"/>
          <w:sz w:val="24"/>
        </w:rPr>
        <w:t xml:space="preserve"> </w:t>
      </w:r>
      <w:r w:rsidR="00BC4877" w:rsidRPr="00735BD6">
        <w:rPr>
          <w:rFonts w:ascii="Times New Roman" w:eastAsia="Times New Roman" w:hAnsi="Times New Roman" w:cs="Times New Roman"/>
          <w:color w:val="0101FF"/>
          <w:sz w:val="24"/>
          <w:u w:color="0101FF"/>
        </w:rPr>
        <w:t>(3</w:t>
      </w:r>
      <w:r w:rsidRPr="00735BD6">
        <w:rPr>
          <w:rFonts w:ascii="Times New Roman" w:eastAsia="Times New Roman" w:hAnsi="Times New Roman" w:cs="Times New Roman"/>
          <w:color w:val="0101FF"/>
          <w:sz w:val="24"/>
          <w:u w:color="0101FF"/>
        </w:rPr>
        <w:t>0) days after the due date</w:t>
      </w:r>
      <w:r w:rsidR="00BC4877" w:rsidRPr="00735BD6">
        <w:rPr>
          <w:rFonts w:ascii="Times New Roman" w:eastAsia="Times New Roman" w:hAnsi="Times New Roman" w:cs="Times New Roman"/>
          <w:color w:val="0101FF"/>
          <w:sz w:val="24"/>
          <w:u w:color="0101FF"/>
        </w:rPr>
        <w:t>, t</w:t>
      </w:r>
      <w:r w:rsidRPr="00735BD6">
        <w:rPr>
          <w:rFonts w:ascii="Times New Roman" w:eastAsia="Times New Roman" w:hAnsi="Times New Roman" w:cs="Times New Roman"/>
          <w:color w:val="0101FF"/>
          <w:sz w:val="24"/>
          <w:u w:color="0101FF"/>
        </w:rPr>
        <w:t>he Association may also assess a monthly late charge thereon. Further, the Association may bring an action at law or in equity, or both, against any Owner</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 xml:space="preserve">personally obligated to pay such overdue Assessments, and may also proceed to foreclose its </w:t>
      </w:r>
      <w:r w:rsidR="00BC4877" w:rsidRPr="00735BD6">
        <w:rPr>
          <w:rFonts w:ascii="Times New Roman" w:eastAsia="Times New Roman" w:hAnsi="Times New Roman" w:cs="Times New Roman"/>
          <w:color w:val="0101FF"/>
          <w:sz w:val="24"/>
          <w:u w:color="0101FF"/>
        </w:rPr>
        <w:t xml:space="preserve">lien against such Owner's Lot. </w:t>
      </w:r>
      <w:r w:rsidRPr="00735BD6">
        <w:rPr>
          <w:rFonts w:ascii="Times New Roman" w:eastAsia="Times New Roman" w:hAnsi="Times New Roman" w:cs="Times New Roman"/>
          <w:color w:val="0101FF"/>
          <w:sz w:val="24"/>
          <w:u w:color="0101FF"/>
        </w:rPr>
        <w:t>An action at law or in</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equity by the Association against an Owner to recover a money judgment for unpaid</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Assessments, or any monthly or other installment thereof, may be commenced and pursued by</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the Association without foreclosing or in any way waiving the Association's lien therefore.  The</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Association's costs of suit, expenses and reasonable attorneys' fees incurred simply by virtue of</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the failure of the Owner to timely pay Assessments when due, including attorneys' fees and costs</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for preparing and Recording any lien notice, and the Association's costs of suit, expenses and</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reasonable attorneys' fees incurred for any such action and/or foreclosure proceedings, shall be</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taxed by the court as a part of the costs of any such action or foreclosure proceeding and shall be</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recoverable by the Association from any Owner personally obligated to pay the same and from</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the proceeds of the foreclosure sale of such Owner's Lot.  Foreclosure or attempted foreclosure</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by the Association of its lien shall not be deemed to estop or otherwise preclude the Association</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from thereafter again foreclosing or attempting to foreclose its lien for any subsequent</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Assessments, or monthly or other installments thereof, which are not fully paid when due.  The</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Association shall have the power and right to bid on or purchase any Lot at foreclosure or other</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legal sale, and to acquire and hold, lease, mortgage, and cast the votes appurtenant to such Lot,</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and to convey or otherwise deal with the same.  The grantee of a Lot shall be jointly and</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severally liable with the grantor for all unpaid Assessments against the Lot which accrued prior</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to the conveyance, without prejudice to the grantee's right to recover from the grantor the</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amounts paid by the grantee.  Whether or not the Association forecloses its lien, it may apply for</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 xml:space="preserve">and be entitled to, the appointment of a receiver, </w:t>
      </w:r>
      <w:r w:rsidRPr="00735BD6">
        <w:rPr>
          <w:rFonts w:ascii="Times New Roman" w:eastAsia="Times New Roman" w:hAnsi="Times New Roman" w:cs="Times New Roman"/>
          <w:i/>
          <w:color w:val="0101FF"/>
          <w:sz w:val="24"/>
          <w:u w:color="0101FF"/>
        </w:rPr>
        <w:t>ex parte</w:t>
      </w:r>
      <w:r w:rsidRPr="00735BD6">
        <w:rPr>
          <w:rFonts w:ascii="Times New Roman" w:eastAsia="Times New Roman" w:hAnsi="Times New Roman" w:cs="Times New Roman"/>
          <w:color w:val="0101FF"/>
          <w:sz w:val="24"/>
          <w:u w:color="0101FF"/>
        </w:rPr>
        <w:t>, for a Lot, and the Owner of such Lot</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shall be liable for all costs and expenses in securing and maintaining this appointment, including</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receiver's fees, attorneys’ fees and costs.</w:t>
      </w:r>
      <w:r w:rsidRPr="00735BD6">
        <w:rPr>
          <w:rFonts w:ascii="Times New Roman" w:eastAsia="Times New Roman" w:hAnsi="Times New Roman" w:cs="Times New Roman"/>
          <w:color w:val="0101FF"/>
          <w:sz w:val="24"/>
        </w:rPr>
        <w:t xml:space="preserve"> </w:t>
      </w:r>
    </w:p>
    <w:p w:rsidR="00735BD6" w:rsidRPr="00735BD6" w:rsidRDefault="00735BD6" w:rsidP="00735BD6">
      <w:pPr>
        <w:spacing w:after="0" w:line="249" w:lineRule="auto"/>
        <w:ind w:left="720"/>
        <w:jc w:val="both"/>
      </w:pPr>
    </w:p>
    <w:p w:rsidR="00E63FEE" w:rsidRPr="00B96113" w:rsidRDefault="00E63FEE" w:rsidP="007F1CC3">
      <w:pPr>
        <w:numPr>
          <w:ilvl w:val="0"/>
          <w:numId w:val="10"/>
        </w:numPr>
        <w:spacing w:after="0" w:line="249" w:lineRule="auto"/>
        <w:ind w:left="720" w:hanging="540"/>
        <w:jc w:val="both"/>
        <w:rPr>
          <w:color w:val="0000FF"/>
        </w:rPr>
      </w:pPr>
      <w:r w:rsidRPr="00B96113">
        <w:rPr>
          <w:rFonts w:ascii="Times New Roman" w:eastAsia="Times New Roman" w:hAnsi="Times New Roman" w:cs="Times New Roman"/>
          <w:noProof/>
          <w:color w:val="0000FF"/>
          <w:sz w:val="24"/>
          <w:u w:color="FF0101"/>
        </w:rPr>
        <w:t xml:space="preserve">An owner who has not paid assessments in accordance with </w:t>
      </w:r>
      <w:r w:rsidR="00015907">
        <w:rPr>
          <w:rFonts w:ascii="Times New Roman" w:eastAsia="Times New Roman" w:hAnsi="Times New Roman" w:cs="Times New Roman"/>
          <w:noProof/>
          <w:color w:val="0000FF"/>
          <w:sz w:val="24"/>
          <w:u w:color="FF0101"/>
        </w:rPr>
        <w:t>this secti</w:t>
      </w:r>
      <w:r w:rsidRPr="00B96113">
        <w:rPr>
          <w:rFonts w:ascii="Times New Roman" w:eastAsia="Times New Roman" w:hAnsi="Times New Roman" w:cs="Times New Roman"/>
          <w:noProof/>
          <w:color w:val="0000FF"/>
          <w:sz w:val="24"/>
          <w:u w:color="FF0101"/>
        </w:rPr>
        <w:t>on shall be considerd “not in good standing” and subject to all the</w:t>
      </w:r>
      <w:r w:rsidR="00015907">
        <w:rPr>
          <w:rFonts w:ascii="Times New Roman" w:eastAsia="Times New Roman" w:hAnsi="Times New Roman" w:cs="Times New Roman"/>
          <w:noProof/>
          <w:color w:val="0000FF"/>
          <w:sz w:val="24"/>
          <w:u w:color="FF0101"/>
        </w:rPr>
        <w:t xml:space="preserve"> enforcement actions and penalti</w:t>
      </w:r>
      <w:r w:rsidRPr="00B96113">
        <w:rPr>
          <w:rFonts w:ascii="Times New Roman" w:eastAsia="Times New Roman" w:hAnsi="Times New Roman" w:cs="Times New Roman"/>
          <w:noProof/>
          <w:color w:val="0000FF"/>
          <w:sz w:val="24"/>
          <w:u w:color="FF0101"/>
        </w:rPr>
        <w:t>es provided for in this Declaration.</w:t>
      </w:r>
    </w:p>
    <w:p w:rsidR="00F41A8E" w:rsidRPr="00735BD6" w:rsidRDefault="00037723">
      <w:pPr>
        <w:spacing w:after="181"/>
      </w:pPr>
      <w:r w:rsidRPr="00735BD6">
        <w:rPr>
          <w:rFonts w:ascii="Times New Roman" w:eastAsia="Times New Roman" w:hAnsi="Times New Roman" w:cs="Times New Roman"/>
          <w:color w:val="0101FF"/>
          <w:sz w:val="24"/>
        </w:rPr>
        <w:t xml:space="preserve"> </w:t>
      </w:r>
    </w:p>
    <w:p w:rsidR="00F41A8E" w:rsidRPr="00735BD6" w:rsidRDefault="00037723" w:rsidP="00007444">
      <w:pPr>
        <w:numPr>
          <w:ilvl w:val="0"/>
          <w:numId w:val="10"/>
        </w:numPr>
        <w:spacing w:after="0" w:line="249" w:lineRule="auto"/>
        <w:ind w:left="720" w:hanging="540"/>
        <w:jc w:val="both"/>
      </w:pPr>
      <w:r w:rsidRPr="00735BD6">
        <w:rPr>
          <w:rFonts w:ascii="Times New Roman" w:eastAsia="Times New Roman" w:hAnsi="Times New Roman" w:cs="Times New Roman"/>
          <w:color w:val="0101FF"/>
          <w:sz w:val="24"/>
          <w:u w:val="single" w:color="0101FF"/>
        </w:rPr>
        <w:lastRenderedPageBreak/>
        <w:t>No Waiver or Abandonment</w:t>
      </w:r>
      <w:r w:rsidRPr="00735BD6">
        <w:rPr>
          <w:rFonts w:ascii="Times New Roman" w:eastAsia="Times New Roman" w:hAnsi="Times New Roman" w:cs="Times New Roman"/>
          <w:b/>
          <w:color w:val="0101FF"/>
          <w:sz w:val="24"/>
          <w:u w:val="single" w:color="0101FF"/>
        </w:rPr>
        <w:t>.</w:t>
      </w:r>
      <w:r w:rsidRPr="00735BD6">
        <w:rPr>
          <w:rFonts w:ascii="Times New Roman" w:eastAsia="Times New Roman" w:hAnsi="Times New Roman" w:cs="Times New Roman"/>
          <w:color w:val="0101FF"/>
          <w:sz w:val="24"/>
          <w:u w:color="0101FF"/>
        </w:rPr>
        <w:t xml:space="preserve">  No Owner may be exempt from liability for payment of the</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Common Expenses by waiver of the use or enjoyment of any of the Common Elements or by</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abandonment of the Lot against which the Assessments are made.</w:t>
      </w:r>
      <w:r w:rsidRPr="00735BD6">
        <w:rPr>
          <w:rFonts w:ascii="Times New Roman" w:eastAsia="Times New Roman" w:hAnsi="Times New Roman" w:cs="Times New Roman"/>
          <w:color w:val="0101FF"/>
          <w:sz w:val="24"/>
        </w:rPr>
        <w:t xml:space="preserve"> </w:t>
      </w:r>
    </w:p>
    <w:p w:rsidR="00F41A8E" w:rsidRPr="00735BD6" w:rsidRDefault="00037723" w:rsidP="003D1B13">
      <w:pPr>
        <w:spacing w:after="181"/>
        <w:ind w:left="720" w:hanging="540"/>
      </w:pPr>
      <w:r w:rsidRPr="00735BD6">
        <w:rPr>
          <w:rFonts w:ascii="Times New Roman" w:eastAsia="Times New Roman" w:hAnsi="Times New Roman" w:cs="Times New Roman"/>
          <w:color w:val="0101FF"/>
          <w:sz w:val="24"/>
        </w:rPr>
        <w:t xml:space="preserve"> </w:t>
      </w:r>
    </w:p>
    <w:p w:rsidR="00F41A8E" w:rsidRPr="00735BD6" w:rsidRDefault="00037723" w:rsidP="00007444">
      <w:pPr>
        <w:numPr>
          <w:ilvl w:val="0"/>
          <w:numId w:val="10"/>
        </w:numPr>
        <w:spacing w:after="0" w:line="249" w:lineRule="auto"/>
        <w:ind w:left="720" w:hanging="540"/>
        <w:jc w:val="both"/>
      </w:pPr>
      <w:r w:rsidRPr="00735BD6">
        <w:rPr>
          <w:rFonts w:ascii="Times New Roman" w:eastAsia="Times New Roman" w:hAnsi="Times New Roman" w:cs="Times New Roman"/>
          <w:color w:val="0101FF"/>
          <w:sz w:val="24"/>
          <w:u w:val="single" w:color="0101FF"/>
        </w:rPr>
        <w:t>Recording of the Original Declaration was Notice</w:t>
      </w:r>
      <w:r w:rsidRPr="00735BD6">
        <w:rPr>
          <w:rFonts w:ascii="Times New Roman" w:eastAsia="Times New Roman" w:hAnsi="Times New Roman" w:cs="Times New Roman"/>
          <w:b/>
          <w:color w:val="0101FF"/>
          <w:sz w:val="24"/>
          <w:u w:val="single" w:color="0101FF"/>
        </w:rPr>
        <w:t>.</w:t>
      </w:r>
      <w:r w:rsidRPr="00735BD6">
        <w:rPr>
          <w:rFonts w:ascii="Times New Roman" w:eastAsia="Times New Roman" w:hAnsi="Times New Roman" w:cs="Times New Roman"/>
          <w:color w:val="0101FF"/>
          <w:sz w:val="24"/>
          <w:u w:color="0101FF"/>
        </w:rPr>
        <w:t xml:space="preserve">  Recording of the Original Declaration</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constituted Record notice and perfection of the Association’s lien.  No further recordation of any</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claim of lien for Assessment is required, except a notice of delinquent Assessment must be</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recorded before commencement of foreclosure.  Additionally, at its election, the Board may</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prepare and record a written notice setting forth the amount of any unpaid indebtedness at any</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particular time, the name of the Owner, and a description of the Lot.</w:t>
      </w:r>
      <w:r w:rsidRPr="00735BD6">
        <w:rPr>
          <w:rFonts w:ascii="Times New Roman" w:eastAsia="Times New Roman" w:hAnsi="Times New Roman" w:cs="Times New Roman"/>
          <w:color w:val="0101FF"/>
          <w:sz w:val="24"/>
        </w:rPr>
        <w:t xml:space="preserve"> </w:t>
      </w:r>
    </w:p>
    <w:p w:rsidR="00F41A8E" w:rsidRDefault="00037723">
      <w:pPr>
        <w:spacing w:after="0"/>
      </w:pPr>
      <w:r>
        <w:rPr>
          <w:rFonts w:ascii="Times New Roman" w:eastAsia="Times New Roman" w:hAnsi="Times New Roman" w:cs="Times New Roman"/>
          <w:color w:val="0101FF"/>
          <w:sz w:val="24"/>
        </w:rPr>
        <w:t xml:space="preserve"> </w:t>
      </w:r>
    </w:p>
    <w:p w:rsidR="00F41A8E" w:rsidRDefault="00037723">
      <w:pPr>
        <w:spacing w:after="0"/>
      </w:pPr>
      <w:r>
        <w:rPr>
          <w:rFonts w:ascii="Times New Roman" w:eastAsia="Times New Roman" w:hAnsi="Times New Roman" w:cs="Times New Roman"/>
          <w:sz w:val="24"/>
        </w:rPr>
        <w:t xml:space="preserve"> </w:t>
      </w:r>
    </w:p>
    <w:p w:rsidR="00F41A8E" w:rsidRPr="00CA21C6" w:rsidRDefault="00037723" w:rsidP="00CA21C6">
      <w:pPr>
        <w:pStyle w:val="Heading2"/>
        <w:ind w:left="835" w:right="113" w:firstLine="605"/>
        <w:rPr>
          <w:b/>
          <w:color w:val="0101FF"/>
          <w:u w:val="single"/>
        </w:rPr>
      </w:pPr>
      <w:r w:rsidRPr="00CA21C6">
        <w:rPr>
          <w:b/>
          <w:color w:val="0101FF"/>
          <w:u w:val="single"/>
        </w:rPr>
        <w:t xml:space="preserve">ARTICLE IV – ENVIRONMENTAL COMMITTEE AND PROCEDURES </w:t>
      </w:r>
    </w:p>
    <w:p w:rsidR="00F41A8E" w:rsidRPr="009872DD" w:rsidRDefault="00037723">
      <w:pPr>
        <w:spacing w:after="181"/>
      </w:pPr>
      <w:r>
        <w:rPr>
          <w:rFonts w:ascii="Times New Roman" w:eastAsia="Times New Roman" w:hAnsi="Times New Roman" w:cs="Times New Roman"/>
          <w:sz w:val="24"/>
        </w:rPr>
        <w:t xml:space="preserve"> </w:t>
      </w:r>
    </w:p>
    <w:p w:rsidR="00F41A8E" w:rsidRPr="00471624" w:rsidRDefault="00037723" w:rsidP="00471624">
      <w:pPr>
        <w:pStyle w:val="ListParagraph"/>
        <w:numPr>
          <w:ilvl w:val="0"/>
          <w:numId w:val="26"/>
        </w:numPr>
        <w:tabs>
          <w:tab w:val="left" w:pos="6210"/>
        </w:tabs>
        <w:spacing w:after="0" w:line="249" w:lineRule="auto"/>
        <w:jc w:val="both"/>
      </w:pPr>
      <w:r w:rsidRPr="00CA21C6">
        <w:rPr>
          <w:rFonts w:ascii="Times New Roman" w:eastAsia="Times New Roman" w:hAnsi="Times New Roman" w:cs="Times New Roman"/>
          <w:color w:val="0101FF"/>
          <w:sz w:val="24"/>
          <w:u w:val="single" w:color="0101FF"/>
        </w:rPr>
        <w:t>General</w:t>
      </w:r>
      <w:r w:rsidRPr="00CA21C6">
        <w:rPr>
          <w:rFonts w:ascii="Times New Roman" w:eastAsia="Times New Roman" w:hAnsi="Times New Roman" w:cs="Times New Roman"/>
          <w:b/>
          <w:color w:val="0101FF"/>
          <w:sz w:val="24"/>
          <w:u w:val="single" w:color="0101FF"/>
        </w:rPr>
        <w:t>.</w:t>
      </w:r>
      <w:r w:rsidRPr="009872DD">
        <w:rPr>
          <w:rFonts w:ascii="Times New Roman" w:eastAsia="Times New Roman" w:hAnsi="Times New Roman" w:cs="Times New Roman"/>
          <w:color w:val="0101FF"/>
          <w:sz w:val="24"/>
          <w:u w:color="0101FF"/>
        </w:rPr>
        <w:t xml:space="preserve"> </w:t>
      </w:r>
      <w:r w:rsidR="00471624" w:rsidRPr="0068171D">
        <w:rPr>
          <w:rFonts w:ascii="Times New Roman" w:eastAsia="Times New Roman" w:hAnsi="Times New Roman" w:cs="Times New Roman"/>
          <w:color w:val="0101FF"/>
          <w:sz w:val="24"/>
          <w:u w:color="0101FF"/>
        </w:rPr>
        <w:t xml:space="preserve">Any exterior </w:t>
      </w:r>
      <w:r w:rsidR="00471624" w:rsidRPr="00471624">
        <w:rPr>
          <w:rFonts w:ascii="Times New Roman" w:eastAsia="Times New Roman" w:hAnsi="Times New Roman" w:cs="Times New Roman"/>
          <w:color w:val="0101FF"/>
          <w:sz w:val="24"/>
          <w:u w:color="0101FF"/>
        </w:rPr>
        <w:t>changes or replacements, including exterior color changes or replacements, to an existing structure</w:t>
      </w:r>
      <w:r w:rsidR="00471624" w:rsidRPr="0068171D">
        <w:rPr>
          <w:rFonts w:ascii="Times New Roman" w:eastAsia="Times New Roman" w:hAnsi="Times New Roman" w:cs="Times New Roman"/>
          <w:color w:val="0101FF"/>
          <w:sz w:val="24"/>
          <w:u w:color="0101FF"/>
        </w:rPr>
        <w:t xml:space="preserve"> or </w:t>
      </w:r>
      <w:r w:rsidR="00471624">
        <w:rPr>
          <w:rFonts w:ascii="Times New Roman" w:eastAsia="Times New Roman" w:hAnsi="Times New Roman" w:cs="Times New Roman"/>
          <w:color w:val="0101FF"/>
          <w:sz w:val="24"/>
          <w:u w:color="0101FF"/>
        </w:rPr>
        <w:t>new structure</w:t>
      </w:r>
      <w:r w:rsidR="008B2FEC">
        <w:rPr>
          <w:rFonts w:ascii="Times New Roman" w:eastAsia="Times New Roman" w:hAnsi="Times New Roman" w:cs="Times New Roman"/>
          <w:color w:val="0101FF"/>
          <w:sz w:val="24"/>
          <w:u w:color="0101FF"/>
        </w:rPr>
        <w:t xml:space="preserve"> on</w:t>
      </w:r>
      <w:r w:rsidR="00471624" w:rsidRPr="0068171D">
        <w:rPr>
          <w:rFonts w:ascii="Times New Roman" w:eastAsia="Times New Roman" w:hAnsi="Times New Roman" w:cs="Times New Roman"/>
          <w:color w:val="0101FF"/>
          <w:sz w:val="24"/>
          <w:u w:color="0101FF"/>
        </w:rPr>
        <w:t xml:space="preserve"> any lot must have approval of the Board.</w:t>
      </w:r>
    </w:p>
    <w:p w:rsidR="00471624" w:rsidRPr="009872DD" w:rsidRDefault="00471624" w:rsidP="00471624">
      <w:pPr>
        <w:tabs>
          <w:tab w:val="left" w:pos="6210"/>
        </w:tabs>
        <w:spacing w:after="0" w:line="249" w:lineRule="auto"/>
        <w:ind w:left="360"/>
        <w:jc w:val="both"/>
      </w:pPr>
    </w:p>
    <w:p w:rsidR="00F41A8E" w:rsidRPr="009872DD" w:rsidRDefault="00037723" w:rsidP="00E30364">
      <w:pPr>
        <w:pStyle w:val="ListParagraph"/>
        <w:numPr>
          <w:ilvl w:val="0"/>
          <w:numId w:val="26"/>
        </w:numPr>
        <w:spacing w:after="0" w:line="249" w:lineRule="auto"/>
        <w:jc w:val="both"/>
      </w:pPr>
      <w:r w:rsidRPr="009872DD">
        <w:rPr>
          <w:rFonts w:ascii="Times New Roman" w:eastAsia="Times New Roman" w:hAnsi="Times New Roman" w:cs="Times New Roman"/>
          <w:color w:val="0101FF"/>
          <w:sz w:val="24"/>
          <w:u w:val="single" w:color="0101FF"/>
        </w:rPr>
        <w:t>No Waiver of Future Approvals</w:t>
      </w:r>
      <w:r w:rsidRPr="009872DD">
        <w:rPr>
          <w:rFonts w:ascii="Times New Roman" w:eastAsia="Times New Roman" w:hAnsi="Times New Roman" w:cs="Times New Roman"/>
          <w:b/>
          <w:color w:val="0101FF"/>
          <w:sz w:val="24"/>
          <w:u w:color="0101FF"/>
        </w:rPr>
        <w:t>.</w:t>
      </w:r>
      <w:r w:rsidRPr="009872DD">
        <w:rPr>
          <w:rFonts w:ascii="Times New Roman" w:eastAsia="Times New Roman" w:hAnsi="Times New Roman" w:cs="Times New Roman"/>
          <w:color w:val="0101FF"/>
          <w:sz w:val="24"/>
          <w:u w:color="0101FF"/>
        </w:rPr>
        <w:t xml:space="preserve"> Approval of proposals, plans and specifications, or drawings for any work done or proposed, or in connection with any other matter requiring</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approval, shall not be deemed to constitute a waiver of the right to withhold approval as to any</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similar proposals, plans and specifications, drawings, or other matters subsequently or</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additionally submitted for approval.</w:t>
      </w:r>
      <w:r w:rsidRPr="009872DD">
        <w:rPr>
          <w:rFonts w:ascii="Times New Roman" w:eastAsia="Times New Roman" w:hAnsi="Times New Roman" w:cs="Times New Roman"/>
          <w:color w:val="0101FF"/>
          <w:sz w:val="24"/>
        </w:rPr>
        <w:t xml:space="preserve"> </w:t>
      </w:r>
    </w:p>
    <w:p w:rsidR="00F41A8E" w:rsidRPr="009872DD" w:rsidRDefault="00F41A8E" w:rsidP="00E30364">
      <w:pPr>
        <w:spacing w:after="181"/>
        <w:ind w:left="720" w:hanging="480"/>
      </w:pPr>
    </w:p>
    <w:p w:rsidR="00F41A8E" w:rsidRPr="00E30364" w:rsidRDefault="00037723" w:rsidP="00E30364">
      <w:pPr>
        <w:pStyle w:val="ListParagraph"/>
        <w:numPr>
          <w:ilvl w:val="0"/>
          <w:numId w:val="26"/>
        </w:numPr>
        <w:spacing w:after="0" w:line="249" w:lineRule="auto"/>
        <w:jc w:val="both"/>
      </w:pPr>
      <w:r w:rsidRPr="00460A7F">
        <w:rPr>
          <w:rFonts w:ascii="Times New Roman" w:eastAsia="Times New Roman" w:hAnsi="Times New Roman" w:cs="Times New Roman"/>
          <w:color w:val="0101FF"/>
          <w:sz w:val="24"/>
          <w:u w:val="single" w:color="0101FF"/>
        </w:rPr>
        <w:t>Enforcement</w:t>
      </w:r>
      <w:r w:rsidRPr="00460A7F">
        <w:rPr>
          <w:rFonts w:ascii="Times New Roman" w:eastAsia="Times New Roman" w:hAnsi="Times New Roman" w:cs="Times New Roman"/>
          <w:b/>
          <w:color w:val="0101FF"/>
          <w:sz w:val="24"/>
          <w:u w:color="0101FF"/>
        </w:rPr>
        <w:t>.</w:t>
      </w:r>
      <w:r w:rsidRPr="00460A7F">
        <w:rPr>
          <w:rFonts w:ascii="Times New Roman" w:eastAsia="Times New Roman" w:hAnsi="Times New Roman" w:cs="Times New Roman"/>
          <w:color w:val="0101FF"/>
          <w:sz w:val="24"/>
          <w:u w:color="0101FF"/>
        </w:rPr>
        <w:t xml:space="preserve"> In addition to any specific provisions in the Association’s Enforcement Policies and Procedures, any Improvement placed or made in violation of this Article shall be</w:t>
      </w:r>
      <w:r w:rsidRPr="00460A7F">
        <w:rPr>
          <w:rFonts w:ascii="Times New Roman" w:eastAsia="Times New Roman" w:hAnsi="Times New Roman" w:cs="Times New Roman"/>
          <w:color w:val="0101FF"/>
          <w:sz w:val="24"/>
        </w:rPr>
        <w:t xml:space="preserve"> </w:t>
      </w:r>
      <w:r w:rsidRPr="00460A7F">
        <w:rPr>
          <w:rFonts w:ascii="Times New Roman" w:eastAsia="Times New Roman" w:hAnsi="Times New Roman" w:cs="Times New Roman"/>
          <w:color w:val="0101FF"/>
          <w:sz w:val="24"/>
          <w:u w:color="0101FF"/>
        </w:rPr>
        <w:t xml:space="preserve">deemed to be nonconforming unless submitted to and approved by the </w:t>
      </w:r>
      <w:r w:rsidR="005E3EA7" w:rsidRPr="00460A7F">
        <w:rPr>
          <w:rFonts w:ascii="Times New Roman" w:eastAsia="Times New Roman" w:hAnsi="Times New Roman" w:cs="Times New Roman"/>
          <w:color w:val="0101FF"/>
          <w:sz w:val="24"/>
          <w:u w:color="0101FF"/>
        </w:rPr>
        <w:t>Environmental</w:t>
      </w:r>
      <w:r w:rsidRPr="00460A7F">
        <w:rPr>
          <w:rFonts w:ascii="Times New Roman" w:eastAsia="Times New Roman" w:hAnsi="Times New Roman" w:cs="Times New Roman"/>
          <w:color w:val="0101FF"/>
          <w:sz w:val="24"/>
        </w:rPr>
        <w:t xml:space="preserve"> </w:t>
      </w:r>
      <w:r w:rsidRPr="00460A7F">
        <w:rPr>
          <w:rFonts w:ascii="Times New Roman" w:eastAsia="Times New Roman" w:hAnsi="Times New Roman" w:cs="Times New Roman"/>
          <w:color w:val="0101FF"/>
          <w:sz w:val="24"/>
          <w:u w:color="0101FF"/>
        </w:rPr>
        <w:t>Committee.</w:t>
      </w:r>
      <w:r w:rsidRPr="00E30364">
        <w:rPr>
          <w:rFonts w:ascii="Times New Roman" w:eastAsia="Times New Roman" w:hAnsi="Times New Roman" w:cs="Times New Roman"/>
          <w:color w:val="0101FF"/>
          <w:sz w:val="24"/>
          <w:u w:color="0101FF"/>
        </w:rPr>
        <w:t xml:space="preserve">  </w:t>
      </w:r>
      <w:r w:rsidRPr="00E30364">
        <w:rPr>
          <w:rFonts w:ascii="Times New Roman" w:eastAsia="Times New Roman" w:hAnsi="Times New Roman" w:cs="Times New Roman"/>
          <w:color w:val="0101FF"/>
          <w:sz w:val="24"/>
        </w:rPr>
        <w:t xml:space="preserve"> </w:t>
      </w:r>
    </w:p>
    <w:p w:rsidR="00F41A8E" w:rsidRPr="00460A7F" w:rsidRDefault="00F41A8E" w:rsidP="00E30364">
      <w:pPr>
        <w:spacing w:after="0"/>
        <w:ind w:firstLine="60"/>
      </w:pPr>
    </w:p>
    <w:p w:rsidR="00F41A8E" w:rsidRPr="00460A7F" w:rsidRDefault="00037723" w:rsidP="00E30364">
      <w:pPr>
        <w:pStyle w:val="ListParagraph"/>
        <w:numPr>
          <w:ilvl w:val="1"/>
          <w:numId w:val="26"/>
        </w:numPr>
        <w:spacing w:after="0" w:line="249" w:lineRule="auto"/>
        <w:ind w:right="-4"/>
        <w:jc w:val="both"/>
      </w:pPr>
      <w:r w:rsidRPr="00460A7F">
        <w:rPr>
          <w:rFonts w:ascii="Times New Roman" w:eastAsia="Times New Roman" w:hAnsi="Times New Roman" w:cs="Times New Roman"/>
          <w:color w:val="0101FF"/>
          <w:sz w:val="24"/>
          <w:u w:color="0101FF"/>
        </w:rPr>
        <w:t>Any contractor, subcontractor, agent, employee, invitee of the</w:t>
      </w:r>
      <w:r w:rsidRPr="00460A7F">
        <w:rPr>
          <w:rFonts w:ascii="Times New Roman" w:eastAsia="Times New Roman" w:hAnsi="Times New Roman" w:cs="Times New Roman"/>
          <w:color w:val="0101FF"/>
          <w:sz w:val="24"/>
        </w:rPr>
        <w:t xml:space="preserve"> </w:t>
      </w:r>
      <w:r w:rsidRPr="00460A7F">
        <w:rPr>
          <w:rFonts w:ascii="Times New Roman" w:eastAsia="Times New Roman" w:hAnsi="Times New Roman" w:cs="Times New Roman"/>
          <w:color w:val="0101FF"/>
          <w:sz w:val="24"/>
          <w:u w:color="0101FF"/>
        </w:rPr>
        <w:t>Owner or such Owner’s Authorized User who fails to comply with the terms and</w:t>
      </w:r>
      <w:r w:rsidRPr="00460A7F">
        <w:rPr>
          <w:rFonts w:ascii="Times New Roman" w:eastAsia="Times New Roman" w:hAnsi="Times New Roman" w:cs="Times New Roman"/>
          <w:color w:val="0101FF"/>
          <w:sz w:val="24"/>
        </w:rPr>
        <w:t xml:space="preserve"> </w:t>
      </w:r>
      <w:r w:rsidR="005E3EA7" w:rsidRPr="00460A7F">
        <w:rPr>
          <w:rFonts w:ascii="Times New Roman" w:eastAsia="Times New Roman" w:hAnsi="Times New Roman" w:cs="Times New Roman"/>
          <w:color w:val="0101FF"/>
          <w:sz w:val="24"/>
          <w:u w:color="0101FF"/>
        </w:rPr>
        <w:t>provisions of this Article</w:t>
      </w:r>
      <w:r w:rsidRPr="00460A7F">
        <w:rPr>
          <w:rFonts w:ascii="Times New Roman" w:eastAsia="Times New Roman" w:hAnsi="Times New Roman" w:cs="Times New Roman"/>
          <w:color w:val="0101FF"/>
          <w:sz w:val="24"/>
          <w:u w:color="0101FF"/>
        </w:rPr>
        <w:t xml:space="preserve"> may be excluded by the</w:t>
      </w:r>
      <w:r w:rsidRPr="00460A7F">
        <w:rPr>
          <w:rFonts w:ascii="Times New Roman" w:eastAsia="Times New Roman" w:hAnsi="Times New Roman" w:cs="Times New Roman"/>
          <w:color w:val="0101FF"/>
          <w:sz w:val="24"/>
        </w:rPr>
        <w:t xml:space="preserve"> </w:t>
      </w:r>
      <w:r w:rsidRPr="00460A7F">
        <w:rPr>
          <w:rFonts w:ascii="Times New Roman" w:eastAsia="Times New Roman" w:hAnsi="Times New Roman" w:cs="Times New Roman"/>
          <w:color w:val="0101FF"/>
          <w:sz w:val="24"/>
          <w:u w:color="0101FF"/>
        </w:rPr>
        <w:t>Board from</w:t>
      </w:r>
      <w:r w:rsidR="00E415C5" w:rsidRPr="00460A7F">
        <w:rPr>
          <w:rFonts w:ascii="Times New Roman" w:eastAsia="Times New Roman" w:hAnsi="Times New Roman" w:cs="Times New Roman"/>
          <w:color w:val="0101FF"/>
          <w:sz w:val="24"/>
          <w:u w:color="0101FF"/>
        </w:rPr>
        <w:t xml:space="preserve"> work</w:t>
      </w:r>
      <w:r w:rsidR="005E3EA7" w:rsidRPr="00460A7F">
        <w:rPr>
          <w:rFonts w:ascii="Times New Roman" w:eastAsia="Times New Roman" w:hAnsi="Times New Roman" w:cs="Times New Roman"/>
          <w:color w:val="0101FF"/>
          <w:sz w:val="24"/>
          <w:u w:color="0101FF"/>
        </w:rPr>
        <w:t>ing</w:t>
      </w:r>
      <w:r w:rsidR="00E415C5" w:rsidRPr="00460A7F">
        <w:rPr>
          <w:rFonts w:ascii="Times New Roman" w:eastAsia="Times New Roman" w:hAnsi="Times New Roman" w:cs="Times New Roman"/>
          <w:color w:val="0101FF"/>
          <w:sz w:val="24"/>
          <w:u w:color="0101FF"/>
        </w:rPr>
        <w:t xml:space="preserve"> within </w:t>
      </w:r>
      <w:r w:rsidRPr="00460A7F">
        <w:rPr>
          <w:rFonts w:ascii="Times New Roman" w:eastAsia="Times New Roman" w:hAnsi="Times New Roman" w:cs="Times New Roman"/>
          <w:color w:val="0101FF"/>
          <w:sz w:val="24"/>
          <w:u w:color="0101FF"/>
        </w:rPr>
        <w:t>the Community upon notice and an opportunity to be heard.</w:t>
      </w:r>
      <w:r w:rsidRPr="00460A7F">
        <w:rPr>
          <w:rFonts w:ascii="Times New Roman" w:eastAsia="Times New Roman" w:hAnsi="Times New Roman" w:cs="Times New Roman"/>
          <w:color w:val="0101FF"/>
          <w:sz w:val="24"/>
        </w:rPr>
        <w:t xml:space="preserve"> </w:t>
      </w:r>
    </w:p>
    <w:p w:rsidR="00F41A8E" w:rsidRPr="00460A7F" w:rsidRDefault="00F41A8E" w:rsidP="00E30364">
      <w:pPr>
        <w:spacing w:after="0"/>
        <w:ind w:left="1440" w:hanging="300"/>
      </w:pPr>
    </w:p>
    <w:p w:rsidR="00F41A8E" w:rsidRPr="00460A7F" w:rsidRDefault="00037723" w:rsidP="00E30364">
      <w:pPr>
        <w:pStyle w:val="ListParagraph"/>
        <w:numPr>
          <w:ilvl w:val="1"/>
          <w:numId w:val="26"/>
        </w:numPr>
        <w:spacing w:after="0" w:line="249" w:lineRule="auto"/>
        <w:ind w:right="-4"/>
        <w:jc w:val="both"/>
      </w:pPr>
      <w:r w:rsidRPr="00460A7F">
        <w:rPr>
          <w:rFonts w:ascii="Times New Roman" w:eastAsia="Times New Roman" w:hAnsi="Times New Roman" w:cs="Times New Roman"/>
          <w:color w:val="0101FF"/>
          <w:sz w:val="24"/>
          <w:u w:color="0101FF"/>
        </w:rPr>
        <w:t>In addition to the foregoing, the Association shall have the</w:t>
      </w:r>
      <w:r w:rsidRPr="00460A7F">
        <w:rPr>
          <w:rFonts w:ascii="Times New Roman" w:eastAsia="Times New Roman" w:hAnsi="Times New Roman" w:cs="Times New Roman"/>
          <w:color w:val="0101FF"/>
          <w:sz w:val="24"/>
        </w:rPr>
        <w:t xml:space="preserve"> </w:t>
      </w:r>
      <w:r w:rsidRPr="00460A7F">
        <w:rPr>
          <w:rFonts w:ascii="Times New Roman" w:eastAsia="Times New Roman" w:hAnsi="Times New Roman" w:cs="Times New Roman"/>
          <w:color w:val="0101FF"/>
          <w:sz w:val="24"/>
          <w:u w:color="0101FF"/>
        </w:rPr>
        <w:t>authority and standing to pursue all legal and equitable remedies available to enforce the</w:t>
      </w:r>
      <w:r w:rsidRPr="00460A7F">
        <w:rPr>
          <w:rFonts w:ascii="Times New Roman" w:eastAsia="Times New Roman" w:hAnsi="Times New Roman" w:cs="Times New Roman"/>
          <w:color w:val="0101FF"/>
          <w:sz w:val="24"/>
        </w:rPr>
        <w:t xml:space="preserve"> </w:t>
      </w:r>
      <w:r w:rsidRPr="00460A7F">
        <w:rPr>
          <w:rFonts w:ascii="Times New Roman" w:eastAsia="Times New Roman" w:hAnsi="Times New Roman" w:cs="Times New Roman"/>
          <w:color w:val="0101FF"/>
          <w:sz w:val="24"/>
          <w:u w:color="0101FF"/>
        </w:rPr>
        <w:t xml:space="preserve">provisions of this Article, including but not limited to, </w:t>
      </w:r>
      <w:r w:rsidRPr="00E30364">
        <w:rPr>
          <w:rFonts w:ascii="Times New Roman" w:eastAsia="Times New Roman" w:hAnsi="Times New Roman" w:cs="Times New Roman"/>
          <w:color w:val="0101FF"/>
          <w:sz w:val="24"/>
          <w:u w:color="0101FF"/>
        </w:rPr>
        <w:t>the levying fines, costs and other</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 xml:space="preserve">charges, and to collect such amounts as an Assessment pursuant to </w:t>
      </w:r>
      <w:r w:rsidR="006765AB" w:rsidRPr="00E30364">
        <w:rPr>
          <w:rFonts w:ascii="Times New Roman" w:eastAsia="Times New Roman" w:hAnsi="Times New Roman" w:cs="Times New Roman"/>
          <w:color w:val="0101FF"/>
          <w:sz w:val="24"/>
        </w:rPr>
        <w:t>Article III, Section 1</w:t>
      </w:r>
      <w:r w:rsidR="005E3EA7" w:rsidRPr="00E30364">
        <w:rPr>
          <w:rFonts w:ascii="Times New Roman" w:eastAsia="Times New Roman" w:hAnsi="Times New Roman" w:cs="Times New Roman"/>
          <w:color w:val="0101FF"/>
          <w:sz w:val="24"/>
        </w:rPr>
        <w:t>4</w:t>
      </w:r>
      <w:r w:rsidR="006765AB"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above</w:t>
      </w:r>
      <w:r w:rsidRPr="00460A7F">
        <w:rPr>
          <w:rFonts w:ascii="Times New Roman" w:eastAsia="Times New Roman" w:hAnsi="Times New Roman" w:cs="Times New Roman"/>
          <w:color w:val="0101FF"/>
          <w:sz w:val="24"/>
          <w:u w:color="0101FF"/>
        </w:rPr>
        <w:t>.</w:t>
      </w:r>
      <w:r w:rsidRPr="00460A7F">
        <w:rPr>
          <w:rFonts w:ascii="Times New Roman" w:eastAsia="Times New Roman" w:hAnsi="Times New Roman" w:cs="Times New Roman"/>
          <w:color w:val="0101FF"/>
          <w:sz w:val="24"/>
        </w:rPr>
        <w:t xml:space="preserve"> </w:t>
      </w:r>
    </w:p>
    <w:p w:rsidR="00F41A8E" w:rsidRDefault="00F41A8E" w:rsidP="00E30364">
      <w:pPr>
        <w:spacing w:after="181"/>
        <w:ind w:firstLine="60"/>
      </w:pPr>
    </w:p>
    <w:p w:rsidR="00F41A8E" w:rsidRPr="009872DD" w:rsidRDefault="00037723" w:rsidP="00E30364">
      <w:pPr>
        <w:pStyle w:val="ListParagraph"/>
        <w:numPr>
          <w:ilvl w:val="0"/>
          <w:numId w:val="26"/>
        </w:numPr>
        <w:spacing w:after="0" w:line="249" w:lineRule="auto"/>
        <w:jc w:val="both"/>
      </w:pPr>
      <w:r w:rsidRPr="00CA21C6">
        <w:rPr>
          <w:rFonts w:ascii="Times New Roman" w:eastAsia="Times New Roman" w:hAnsi="Times New Roman" w:cs="Times New Roman"/>
          <w:color w:val="0101FF"/>
          <w:sz w:val="24"/>
          <w:u w:val="single" w:color="0101FF"/>
        </w:rPr>
        <w:t>Notice of Noncompliance</w:t>
      </w:r>
      <w:r w:rsidRPr="00CA21C6">
        <w:rPr>
          <w:rFonts w:ascii="Times New Roman" w:eastAsia="Times New Roman" w:hAnsi="Times New Roman" w:cs="Times New Roman"/>
          <w:b/>
          <w:color w:val="0101FF"/>
          <w:sz w:val="24"/>
          <w:u w:val="single" w:color="0101FF"/>
        </w:rPr>
        <w:t>.</w:t>
      </w:r>
      <w:r w:rsidRPr="009872DD">
        <w:rPr>
          <w:rFonts w:ascii="Times New Roman" w:eastAsia="Times New Roman" w:hAnsi="Times New Roman" w:cs="Times New Roman"/>
          <w:color w:val="0101FF"/>
          <w:sz w:val="24"/>
          <w:u w:color="0101FF"/>
        </w:rPr>
        <w:t xml:space="preserve">  If, as a result of inspections or otherwise, the Board finds that any Improvement has been done without obtaining the approval of the Board, or was not done in</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 xml:space="preserve">substantial compliance with the description and materials furnished to, and any </w:t>
      </w:r>
      <w:r w:rsidRPr="009872DD">
        <w:rPr>
          <w:rFonts w:ascii="Times New Roman" w:eastAsia="Times New Roman" w:hAnsi="Times New Roman" w:cs="Times New Roman"/>
          <w:color w:val="0101FF"/>
          <w:sz w:val="24"/>
          <w:u w:color="0101FF"/>
        </w:rPr>
        <w:lastRenderedPageBreak/>
        <w:t>conditions</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imposed by it, the Board shall provide notice of the particulars of the noncompliance and shall</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require the Owner of the Lot upon which such improvements have been made to take such action</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as may be necessary to remedy the noncompliance</w:t>
      </w:r>
      <w:r w:rsidRPr="00735BD6">
        <w:rPr>
          <w:rFonts w:ascii="Times New Roman" w:eastAsia="Times New Roman" w:hAnsi="Times New Roman" w:cs="Times New Roman"/>
          <w:color w:val="0101FF"/>
          <w:sz w:val="24"/>
          <w:u w:color="0101FF"/>
        </w:rPr>
        <w:t>.  At the sole election of the Board, if such</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noncompliance is not remedied within ninety (90) days of the date set forth on the notice, the</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notice may be Recorded.</w:t>
      </w:r>
      <w:r w:rsidRPr="009872DD">
        <w:rPr>
          <w:rFonts w:ascii="Times New Roman" w:eastAsia="Times New Roman" w:hAnsi="Times New Roman" w:cs="Times New Roman"/>
          <w:color w:val="0101FF"/>
          <w:sz w:val="24"/>
        </w:rPr>
        <w:t xml:space="preserve"> </w:t>
      </w:r>
    </w:p>
    <w:p w:rsidR="00F41A8E" w:rsidRDefault="00F41A8E" w:rsidP="00E30364">
      <w:pPr>
        <w:spacing w:after="0"/>
        <w:ind w:hanging="480"/>
      </w:pPr>
    </w:p>
    <w:p w:rsidR="00F41A8E" w:rsidRDefault="00037723" w:rsidP="00E30364">
      <w:pPr>
        <w:pStyle w:val="ListParagraph"/>
        <w:numPr>
          <w:ilvl w:val="0"/>
          <w:numId w:val="26"/>
        </w:numPr>
        <w:tabs>
          <w:tab w:val="center" w:pos="720"/>
        </w:tabs>
        <w:spacing w:after="3" w:line="249" w:lineRule="auto"/>
        <w:jc w:val="both"/>
      </w:pPr>
      <w:r w:rsidRPr="0090766A">
        <w:rPr>
          <w:rFonts w:ascii="Times New Roman" w:eastAsia="Times New Roman" w:hAnsi="Times New Roman" w:cs="Times New Roman"/>
          <w:sz w:val="24"/>
          <w:u w:val="single" w:color="000000"/>
        </w:rPr>
        <w:t>Environmental Committee</w:t>
      </w:r>
      <w:r w:rsidRPr="0090766A">
        <w:rPr>
          <w:rFonts w:ascii="Times New Roman" w:eastAsia="Times New Roman" w:hAnsi="Times New Roman" w:cs="Times New Roman"/>
          <w:sz w:val="24"/>
        </w:rPr>
        <w:t xml:space="preserve">. The Committee shall mean the Board of Directors of </w:t>
      </w:r>
      <w:r w:rsidR="00E22D2B">
        <w:rPr>
          <w:rFonts w:ascii="Times New Roman" w:eastAsia="Times New Roman" w:hAnsi="Times New Roman" w:cs="Times New Roman"/>
          <w:sz w:val="24"/>
        </w:rPr>
        <w:t>B</w:t>
      </w:r>
      <w:r w:rsidRPr="0090766A">
        <w:rPr>
          <w:rFonts w:ascii="Times New Roman" w:eastAsia="Times New Roman" w:hAnsi="Times New Roman" w:cs="Times New Roman"/>
          <w:sz w:val="24"/>
        </w:rPr>
        <w:t xml:space="preserve">annockburn Homeowners Association as said Board of Directors is presently constituted and shall be constituted from time to time in the future. Said Committee shall have and exercise all the powers, duties and responsibilities set forth in this instrument. </w:t>
      </w:r>
    </w:p>
    <w:p w:rsidR="00F41A8E" w:rsidRDefault="00F41A8E" w:rsidP="00E30364">
      <w:pPr>
        <w:spacing w:after="0"/>
        <w:ind w:left="720" w:firstLine="60"/>
      </w:pPr>
    </w:p>
    <w:p w:rsidR="00F41A8E" w:rsidRDefault="00037723" w:rsidP="00E30364">
      <w:pPr>
        <w:pStyle w:val="ListParagraph"/>
        <w:numPr>
          <w:ilvl w:val="0"/>
          <w:numId w:val="26"/>
        </w:numPr>
        <w:spacing w:after="3" w:line="249" w:lineRule="auto"/>
        <w:jc w:val="both"/>
      </w:pPr>
      <w:r w:rsidRPr="0090766A">
        <w:rPr>
          <w:rFonts w:ascii="Times New Roman" w:eastAsia="Times New Roman" w:hAnsi="Times New Roman" w:cs="Times New Roman"/>
          <w:sz w:val="24"/>
          <w:u w:val="single" w:color="000000"/>
        </w:rPr>
        <w:t>Variances</w:t>
      </w:r>
      <w:r w:rsidRPr="0090766A">
        <w:rPr>
          <w:rFonts w:ascii="Times New Roman" w:eastAsia="Times New Roman" w:hAnsi="Times New Roman" w:cs="Times New Roman"/>
          <w:sz w:val="24"/>
        </w:rPr>
        <w:t xml:space="preserve">. Requests for a variance to the Bannockburn Protective Covenants may be made by submitting a copy of the request to the Environmental Committee by the second Wednesday of the month.  The Environmental Committee, upon agreement of the majority of its members, may propose to accept the request for variance. Notice of the proposed variance must be mailed to each Resident Owner by the fourth Wednesday of the month. Resident Owners shall have until the second Wednesday of the following month to respond to the proposed variance. If fifteen (15) Resident Owners present written objection to the proposal to the Environmental Committee in that period, the variance shall not be approved unless and until subsequent approval of the variance by a two-thirds (2/3) vote of all Resident Owners at an annual or special meeting of the Bannockburn Homeowners Association. </w:t>
      </w:r>
    </w:p>
    <w:p w:rsidR="00F41A8E" w:rsidRDefault="00F41A8E" w:rsidP="00E30364">
      <w:pPr>
        <w:spacing w:after="0"/>
        <w:ind w:left="720" w:hanging="480"/>
      </w:pPr>
    </w:p>
    <w:p w:rsidR="00F41A8E" w:rsidRDefault="00037723" w:rsidP="00E30364">
      <w:pPr>
        <w:pStyle w:val="ListParagraph"/>
        <w:numPr>
          <w:ilvl w:val="1"/>
          <w:numId w:val="26"/>
        </w:numPr>
        <w:spacing w:after="3" w:line="249" w:lineRule="auto"/>
        <w:jc w:val="both"/>
      </w:pPr>
      <w:r w:rsidRPr="00E22D2B">
        <w:rPr>
          <w:rFonts w:ascii="Times New Roman" w:eastAsia="Times New Roman" w:hAnsi="Times New Roman" w:cs="Times New Roman"/>
          <w:sz w:val="24"/>
        </w:rPr>
        <w:t xml:space="preserve">An approval of any variance shall not be constituted as a change of covenants or requirements and will not be interpreted as establishing a precedent for any future consideration. </w:t>
      </w:r>
    </w:p>
    <w:p w:rsidR="00F41A8E" w:rsidRDefault="00F41A8E" w:rsidP="00E30364">
      <w:pPr>
        <w:spacing w:after="0"/>
        <w:ind w:left="1440" w:hanging="300"/>
      </w:pPr>
    </w:p>
    <w:p w:rsidR="00F41A8E" w:rsidRPr="00974CEA" w:rsidRDefault="00037723" w:rsidP="00E30364">
      <w:pPr>
        <w:pStyle w:val="ListParagraph"/>
        <w:numPr>
          <w:ilvl w:val="1"/>
          <w:numId w:val="26"/>
        </w:numPr>
        <w:spacing w:after="3" w:line="249" w:lineRule="auto"/>
        <w:jc w:val="both"/>
      </w:pPr>
      <w:r w:rsidRPr="00974CEA">
        <w:rPr>
          <w:rFonts w:ascii="Times New Roman" w:eastAsia="Times New Roman" w:hAnsi="Times New Roman" w:cs="Times New Roman"/>
          <w:sz w:val="24"/>
        </w:rPr>
        <w:t>The Environmental Committee has full authority to approve or deny any</w:t>
      </w:r>
      <w:r w:rsidR="00974CEA" w:rsidRPr="00974CEA">
        <w:rPr>
          <w:rFonts w:ascii="Times New Roman" w:eastAsia="Times New Roman" w:hAnsi="Times New Roman" w:cs="Times New Roman"/>
          <w:sz w:val="24"/>
        </w:rPr>
        <w:t xml:space="preserve"> variance request s</w:t>
      </w:r>
      <w:r w:rsidRPr="00974CEA">
        <w:rPr>
          <w:rFonts w:ascii="Times New Roman" w:eastAsia="Times New Roman" w:hAnsi="Times New Roman" w:cs="Times New Roman"/>
          <w:sz w:val="24"/>
        </w:rPr>
        <w:t xml:space="preserve">trictly on purely aesthetic grounds based solely on their judgment. </w:t>
      </w:r>
    </w:p>
    <w:p w:rsidR="00F41A8E" w:rsidRDefault="00F41A8E" w:rsidP="00E30364">
      <w:pPr>
        <w:spacing w:after="0"/>
        <w:ind w:left="1440" w:hanging="300"/>
      </w:pPr>
    </w:p>
    <w:p w:rsidR="00F41A8E" w:rsidRPr="00697A27" w:rsidRDefault="00037723" w:rsidP="00E30364">
      <w:pPr>
        <w:pStyle w:val="ListParagraph"/>
        <w:numPr>
          <w:ilvl w:val="1"/>
          <w:numId w:val="26"/>
        </w:numPr>
        <w:spacing w:after="3" w:line="249" w:lineRule="auto"/>
        <w:jc w:val="both"/>
      </w:pPr>
      <w:r w:rsidRPr="00E22D2B">
        <w:rPr>
          <w:rFonts w:ascii="Times New Roman" w:eastAsia="Times New Roman" w:hAnsi="Times New Roman" w:cs="Times New Roman"/>
          <w:sz w:val="24"/>
        </w:rPr>
        <w:t xml:space="preserve">The Environmental Committee shall record the reasons for approval or disapproval of all requests for variance. </w:t>
      </w:r>
      <w:r w:rsidRPr="00B96113">
        <w:rPr>
          <w:rFonts w:ascii="Times New Roman" w:eastAsia="Times New Roman" w:hAnsi="Times New Roman" w:cs="Times New Roman"/>
          <w:strike/>
          <w:color w:val="FF0000"/>
          <w:sz w:val="24"/>
        </w:rPr>
        <w:t xml:space="preserve">These written records shall be permanently retained as required by paragraph </w:t>
      </w:r>
      <w:r w:rsidR="00697A27" w:rsidRPr="00B96113">
        <w:rPr>
          <w:rFonts w:ascii="Times New Roman" w:eastAsia="Times New Roman" w:hAnsi="Times New Roman" w:cs="Times New Roman"/>
          <w:strike/>
          <w:color w:val="FF0000"/>
          <w:sz w:val="24"/>
        </w:rPr>
        <w:t>10</w:t>
      </w:r>
      <w:r w:rsidRPr="00B96113">
        <w:rPr>
          <w:rFonts w:ascii="Times New Roman" w:eastAsia="Times New Roman" w:hAnsi="Times New Roman" w:cs="Times New Roman"/>
          <w:strike/>
          <w:color w:val="FF0000"/>
          <w:sz w:val="24"/>
        </w:rPr>
        <w:t xml:space="preserve"> of this article.</w:t>
      </w:r>
      <w:r w:rsidRPr="00B96113">
        <w:rPr>
          <w:rFonts w:ascii="Times New Roman" w:eastAsia="Times New Roman" w:hAnsi="Times New Roman" w:cs="Times New Roman"/>
          <w:color w:val="FF0000"/>
          <w:sz w:val="24"/>
        </w:rPr>
        <w:t xml:space="preserve"> </w:t>
      </w:r>
    </w:p>
    <w:p w:rsidR="00F41A8E" w:rsidRDefault="00F41A8E" w:rsidP="00E30364">
      <w:pPr>
        <w:spacing w:after="0"/>
        <w:ind w:left="720" w:hanging="480"/>
      </w:pPr>
    </w:p>
    <w:p w:rsidR="00F41A8E" w:rsidRDefault="00037723" w:rsidP="00E30364">
      <w:pPr>
        <w:pStyle w:val="ListParagraph"/>
        <w:numPr>
          <w:ilvl w:val="0"/>
          <w:numId w:val="26"/>
        </w:numPr>
        <w:spacing w:after="3" w:line="249" w:lineRule="auto"/>
        <w:jc w:val="both"/>
      </w:pPr>
      <w:r w:rsidRPr="00E22D2B">
        <w:rPr>
          <w:rFonts w:ascii="Times New Roman" w:eastAsia="Times New Roman" w:hAnsi="Times New Roman" w:cs="Times New Roman"/>
          <w:sz w:val="24"/>
          <w:u w:val="single" w:color="000000"/>
        </w:rPr>
        <w:t>General Requirements</w:t>
      </w:r>
      <w:r w:rsidRPr="00E22D2B">
        <w:rPr>
          <w:rFonts w:ascii="Times New Roman" w:eastAsia="Times New Roman" w:hAnsi="Times New Roman" w:cs="Times New Roman"/>
          <w:sz w:val="24"/>
        </w:rPr>
        <w:t xml:space="preserve">. The Environmental Committee shall require that all construction, landscape improvements and alterations within Bannockburn be complementary to the natural surroundings. The Committee shall protect the seclusion of each home from others insofar as possible. </w:t>
      </w:r>
    </w:p>
    <w:p w:rsidR="00F41A8E" w:rsidRDefault="00F41A8E" w:rsidP="00E30364">
      <w:pPr>
        <w:spacing w:after="0"/>
        <w:ind w:left="720" w:hanging="480"/>
      </w:pPr>
    </w:p>
    <w:p w:rsidR="00F41A8E" w:rsidRDefault="00037723" w:rsidP="00E30364">
      <w:pPr>
        <w:pStyle w:val="ListParagraph"/>
        <w:numPr>
          <w:ilvl w:val="0"/>
          <w:numId w:val="26"/>
        </w:numPr>
        <w:spacing w:after="3" w:line="249" w:lineRule="auto"/>
        <w:jc w:val="both"/>
      </w:pPr>
      <w:r w:rsidRPr="00E22D2B">
        <w:rPr>
          <w:rFonts w:ascii="Times New Roman" w:eastAsia="Times New Roman" w:hAnsi="Times New Roman" w:cs="Times New Roman"/>
          <w:sz w:val="24"/>
          <w:u w:val="single" w:color="000000"/>
        </w:rPr>
        <w:t>Preliminary Approvals</w:t>
      </w:r>
      <w:r w:rsidRPr="00E22D2B">
        <w:rPr>
          <w:rFonts w:ascii="Times New Roman" w:eastAsia="Times New Roman" w:hAnsi="Times New Roman" w:cs="Times New Roman"/>
          <w:sz w:val="24"/>
        </w:rPr>
        <w:t xml:space="preserve">. Persons or associations who anticipate constructing improvements within Bannockburn, owning land in Bannockburn, or who contemplate the purchase of land, may submit a preliminary design of improvements to the Environmental Committee for informal review until final design plans are submitted and approved or disapproved. </w:t>
      </w:r>
    </w:p>
    <w:p w:rsidR="00F41A8E" w:rsidRDefault="00F41A8E" w:rsidP="00E30364">
      <w:pPr>
        <w:spacing w:after="0"/>
        <w:ind w:firstLine="60"/>
      </w:pPr>
    </w:p>
    <w:p w:rsidR="00B96113" w:rsidRPr="00B96113" w:rsidRDefault="00516F95" w:rsidP="00B96113">
      <w:pPr>
        <w:pStyle w:val="ListParagraph"/>
        <w:numPr>
          <w:ilvl w:val="0"/>
          <w:numId w:val="26"/>
        </w:numPr>
        <w:spacing w:after="0" w:line="249" w:lineRule="auto"/>
        <w:jc w:val="both"/>
      </w:pPr>
      <w:r w:rsidRPr="00735BD6">
        <w:rPr>
          <w:rFonts w:ascii="Times New Roman" w:eastAsia="Times New Roman" w:hAnsi="Times New Roman" w:cs="Times New Roman"/>
          <w:color w:val="0101FF"/>
          <w:sz w:val="24"/>
          <w:u w:val="single" w:color="000000"/>
        </w:rPr>
        <w:lastRenderedPageBreak/>
        <w:t xml:space="preserve">Bannockburn Homeowners Association and its Agents not </w:t>
      </w:r>
      <w:r w:rsidR="00037723" w:rsidRPr="00735BD6">
        <w:rPr>
          <w:rFonts w:ascii="Times New Roman" w:eastAsia="Times New Roman" w:hAnsi="Times New Roman" w:cs="Times New Roman"/>
          <w:color w:val="0101FF"/>
          <w:sz w:val="24"/>
          <w:u w:val="single" w:color="000000"/>
        </w:rPr>
        <w:t>Liable</w:t>
      </w:r>
      <w:r w:rsidR="00037723" w:rsidRPr="00735BD6">
        <w:rPr>
          <w:rFonts w:ascii="Times New Roman" w:eastAsia="Times New Roman" w:hAnsi="Times New Roman" w:cs="Times New Roman"/>
          <w:color w:val="0101FF"/>
          <w:sz w:val="24"/>
        </w:rPr>
        <w:t xml:space="preserve">. </w:t>
      </w:r>
      <w:r w:rsidR="009646FF" w:rsidRPr="00735BD6">
        <w:rPr>
          <w:rFonts w:ascii="Times New Roman" w:eastAsia="Times New Roman" w:hAnsi="Times New Roman" w:cs="Times New Roman"/>
          <w:strike/>
          <w:color w:val="FF0000"/>
          <w:sz w:val="24"/>
        </w:rPr>
        <w:t>Environmental Committee not Liable.</w:t>
      </w:r>
      <w:r w:rsidR="009646FF">
        <w:rPr>
          <w:rFonts w:ascii="Times New Roman" w:eastAsia="Times New Roman" w:hAnsi="Times New Roman" w:cs="Times New Roman"/>
          <w:color w:val="0101FF"/>
          <w:sz w:val="24"/>
        </w:rPr>
        <w:t xml:space="preserve"> </w:t>
      </w:r>
      <w:r w:rsidR="00037723" w:rsidRPr="00516F95">
        <w:rPr>
          <w:rFonts w:ascii="Times New Roman" w:eastAsia="Times New Roman" w:hAnsi="Times New Roman" w:cs="Times New Roman"/>
          <w:color w:val="0101FF"/>
          <w:sz w:val="24"/>
          <w:u w:color="FF0101"/>
        </w:rPr>
        <w:t>The Association</w:t>
      </w:r>
      <w:r w:rsidR="005C60F0">
        <w:rPr>
          <w:rFonts w:ascii="Times New Roman" w:eastAsia="Times New Roman" w:hAnsi="Times New Roman" w:cs="Times New Roman"/>
          <w:color w:val="0101FF"/>
          <w:sz w:val="24"/>
          <w:u w:color="FF0101"/>
        </w:rPr>
        <w:t xml:space="preserve"> </w:t>
      </w:r>
      <w:r w:rsidR="00037723" w:rsidRPr="00516F95">
        <w:rPr>
          <w:rFonts w:ascii="Times New Roman" w:eastAsia="Times New Roman" w:hAnsi="Times New Roman" w:cs="Times New Roman"/>
          <w:color w:val="0101FF"/>
          <w:sz w:val="24"/>
          <w:u w:color="FF0101"/>
        </w:rPr>
        <w:t>will use reasonable judgment in accepting or disapproving all plans and</w:t>
      </w:r>
      <w:r w:rsidR="00037723" w:rsidRPr="00516F95">
        <w:rPr>
          <w:rFonts w:ascii="Times New Roman" w:eastAsia="Times New Roman" w:hAnsi="Times New Roman" w:cs="Times New Roman"/>
          <w:color w:val="0101FF"/>
          <w:sz w:val="24"/>
        </w:rPr>
        <w:t xml:space="preserve"> </w:t>
      </w:r>
      <w:r w:rsidR="00037723" w:rsidRPr="00516F95">
        <w:rPr>
          <w:rFonts w:ascii="Times New Roman" w:eastAsia="Times New Roman" w:hAnsi="Times New Roman" w:cs="Times New Roman"/>
          <w:color w:val="0101FF"/>
          <w:sz w:val="24"/>
          <w:u w:color="FF0101"/>
        </w:rPr>
        <w:t xml:space="preserve">specifications submitted to it. Neither the </w:t>
      </w:r>
      <w:r w:rsidR="005C60F0">
        <w:rPr>
          <w:rFonts w:ascii="Times New Roman" w:eastAsia="Times New Roman" w:hAnsi="Times New Roman" w:cs="Times New Roman"/>
          <w:color w:val="0101FF"/>
          <w:sz w:val="24"/>
          <w:u w:color="FF0101"/>
        </w:rPr>
        <w:t>Association</w:t>
      </w:r>
      <w:r w:rsidR="00037723" w:rsidRPr="00516F95">
        <w:rPr>
          <w:rFonts w:ascii="Times New Roman" w:eastAsia="Times New Roman" w:hAnsi="Times New Roman" w:cs="Times New Roman"/>
          <w:color w:val="0101FF"/>
          <w:sz w:val="24"/>
          <w:u w:color="FF0101"/>
        </w:rPr>
        <w:t>, its Environmental Committee, nor any</w:t>
      </w:r>
      <w:r w:rsidR="00037723" w:rsidRPr="00516F95">
        <w:rPr>
          <w:rFonts w:ascii="Times New Roman" w:eastAsia="Times New Roman" w:hAnsi="Times New Roman" w:cs="Times New Roman"/>
          <w:color w:val="0101FF"/>
          <w:sz w:val="24"/>
        </w:rPr>
        <w:t xml:space="preserve"> </w:t>
      </w:r>
      <w:r w:rsidR="00037723" w:rsidRPr="00516F95">
        <w:rPr>
          <w:rFonts w:ascii="Times New Roman" w:eastAsia="Times New Roman" w:hAnsi="Times New Roman" w:cs="Times New Roman"/>
          <w:color w:val="0101FF"/>
          <w:sz w:val="24"/>
          <w:u w:color="FF0101"/>
        </w:rPr>
        <w:t xml:space="preserve">individual Board member will be liable to any person for any official act of the </w:t>
      </w:r>
      <w:r w:rsidR="00826383">
        <w:rPr>
          <w:rFonts w:ascii="Times New Roman" w:eastAsia="Times New Roman" w:hAnsi="Times New Roman" w:cs="Times New Roman"/>
          <w:color w:val="0101FF"/>
          <w:sz w:val="24"/>
          <w:u w:color="FF0101"/>
        </w:rPr>
        <w:t>Association</w:t>
      </w:r>
      <w:r w:rsidR="00826383" w:rsidRPr="00516F95">
        <w:rPr>
          <w:rFonts w:ascii="Times New Roman" w:eastAsia="Times New Roman" w:hAnsi="Times New Roman" w:cs="Times New Roman"/>
          <w:color w:val="0101FF"/>
          <w:sz w:val="24"/>
          <w:u w:color="FF0101"/>
        </w:rPr>
        <w:t xml:space="preserve"> </w:t>
      </w:r>
      <w:r w:rsidR="00037723" w:rsidRPr="00516F95">
        <w:rPr>
          <w:rFonts w:ascii="Times New Roman" w:eastAsia="Times New Roman" w:hAnsi="Times New Roman" w:cs="Times New Roman"/>
          <w:color w:val="0101FF"/>
          <w:sz w:val="24"/>
          <w:u w:color="FF0101"/>
        </w:rPr>
        <w:t>in</w:t>
      </w:r>
      <w:r w:rsidR="00037723" w:rsidRPr="00516F95">
        <w:rPr>
          <w:rFonts w:ascii="Times New Roman" w:eastAsia="Times New Roman" w:hAnsi="Times New Roman" w:cs="Times New Roman"/>
          <w:color w:val="0101FF"/>
          <w:sz w:val="24"/>
        </w:rPr>
        <w:t xml:space="preserve"> </w:t>
      </w:r>
      <w:r w:rsidR="00037723" w:rsidRPr="00516F95">
        <w:rPr>
          <w:rFonts w:ascii="Times New Roman" w:eastAsia="Times New Roman" w:hAnsi="Times New Roman" w:cs="Times New Roman"/>
          <w:color w:val="0101FF"/>
          <w:sz w:val="24"/>
          <w:u w:color="FF0101"/>
        </w:rPr>
        <w:t xml:space="preserve">connection with submitted plans and specifications, except to the extent the </w:t>
      </w:r>
      <w:r w:rsidR="00826383">
        <w:rPr>
          <w:rFonts w:ascii="Times New Roman" w:eastAsia="Times New Roman" w:hAnsi="Times New Roman" w:cs="Times New Roman"/>
          <w:color w:val="0101FF"/>
          <w:sz w:val="24"/>
          <w:u w:color="FF0101"/>
        </w:rPr>
        <w:t>Association</w:t>
      </w:r>
      <w:r w:rsidR="00826383" w:rsidRPr="00516F95">
        <w:rPr>
          <w:rFonts w:ascii="Times New Roman" w:eastAsia="Times New Roman" w:hAnsi="Times New Roman" w:cs="Times New Roman"/>
          <w:color w:val="0101FF"/>
          <w:sz w:val="24"/>
          <w:u w:color="FF0101"/>
        </w:rPr>
        <w:t xml:space="preserve"> </w:t>
      </w:r>
      <w:r w:rsidR="00037723" w:rsidRPr="00516F95">
        <w:rPr>
          <w:rFonts w:ascii="Times New Roman" w:eastAsia="Times New Roman" w:hAnsi="Times New Roman" w:cs="Times New Roman"/>
          <w:color w:val="0101FF"/>
          <w:sz w:val="24"/>
          <w:u w:color="FF0101"/>
        </w:rPr>
        <w:t>or</w:t>
      </w:r>
      <w:r w:rsidR="00037723" w:rsidRPr="00516F95">
        <w:rPr>
          <w:rFonts w:ascii="Times New Roman" w:eastAsia="Times New Roman" w:hAnsi="Times New Roman" w:cs="Times New Roman"/>
          <w:color w:val="0101FF"/>
          <w:sz w:val="24"/>
        </w:rPr>
        <w:t xml:space="preserve"> </w:t>
      </w:r>
      <w:r w:rsidR="00037723" w:rsidRPr="00516F95">
        <w:rPr>
          <w:rFonts w:ascii="Times New Roman" w:eastAsia="Times New Roman" w:hAnsi="Times New Roman" w:cs="Times New Roman"/>
          <w:color w:val="0101FF"/>
          <w:sz w:val="24"/>
          <w:u w:color="FF0101"/>
        </w:rPr>
        <w:t xml:space="preserve">any individual </w:t>
      </w:r>
      <w:r w:rsidR="00826383">
        <w:rPr>
          <w:rFonts w:ascii="Times New Roman" w:eastAsia="Times New Roman" w:hAnsi="Times New Roman" w:cs="Times New Roman"/>
          <w:color w:val="0101FF"/>
          <w:sz w:val="24"/>
          <w:u w:color="FF0101"/>
        </w:rPr>
        <w:t>Association</w:t>
      </w:r>
      <w:r w:rsidR="00826383" w:rsidRPr="00516F95">
        <w:rPr>
          <w:rFonts w:ascii="Times New Roman" w:eastAsia="Times New Roman" w:hAnsi="Times New Roman" w:cs="Times New Roman"/>
          <w:color w:val="0101FF"/>
          <w:sz w:val="24"/>
          <w:u w:color="FF0101"/>
        </w:rPr>
        <w:t xml:space="preserve"> </w:t>
      </w:r>
      <w:r w:rsidR="00037723" w:rsidRPr="00516F95">
        <w:rPr>
          <w:rFonts w:ascii="Times New Roman" w:eastAsia="Times New Roman" w:hAnsi="Times New Roman" w:cs="Times New Roman"/>
          <w:color w:val="0101FF"/>
          <w:sz w:val="24"/>
          <w:u w:color="FF0101"/>
        </w:rPr>
        <w:t>member acted with malice or intentional wrongful acts.</w:t>
      </w:r>
      <w:r w:rsidR="00037723" w:rsidRPr="00516F95">
        <w:rPr>
          <w:rFonts w:ascii="Times New Roman" w:eastAsia="Times New Roman" w:hAnsi="Times New Roman" w:cs="Times New Roman"/>
          <w:color w:val="0101FF"/>
          <w:sz w:val="24"/>
        </w:rPr>
        <w:t xml:space="preserve"> </w:t>
      </w:r>
      <w:r w:rsidR="00037723" w:rsidRPr="00516F95">
        <w:rPr>
          <w:rFonts w:ascii="Times New Roman" w:eastAsia="Times New Roman" w:hAnsi="Times New Roman" w:cs="Times New Roman"/>
          <w:color w:val="0101FF"/>
          <w:sz w:val="24"/>
          <w:u w:color="FF0101"/>
        </w:rPr>
        <w:t xml:space="preserve">Notwithstanding that the </w:t>
      </w:r>
      <w:r w:rsidR="00826383">
        <w:rPr>
          <w:rFonts w:ascii="Times New Roman" w:eastAsia="Times New Roman" w:hAnsi="Times New Roman" w:cs="Times New Roman"/>
          <w:color w:val="0101FF"/>
          <w:sz w:val="24"/>
          <w:u w:color="FF0101"/>
        </w:rPr>
        <w:t>Association</w:t>
      </w:r>
      <w:r w:rsidR="00826383" w:rsidRPr="00516F95">
        <w:rPr>
          <w:rFonts w:ascii="Times New Roman" w:eastAsia="Times New Roman" w:hAnsi="Times New Roman" w:cs="Times New Roman"/>
          <w:color w:val="0101FF"/>
          <w:sz w:val="24"/>
          <w:u w:color="FF0101"/>
        </w:rPr>
        <w:t xml:space="preserve"> </w:t>
      </w:r>
      <w:r w:rsidR="00037723" w:rsidRPr="00516F95">
        <w:rPr>
          <w:rFonts w:ascii="Times New Roman" w:eastAsia="Times New Roman" w:hAnsi="Times New Roman" w:cs="Times New Roman"/>
          <w:color w:val="0101FF"/>
          <w:sz w:val="24"/>
          <w:u w:color="FF0101"/>
        </w:rPr>
        <w:t>has approved plans and specifications, neither the</w:t>
      </w:r>
      <w:r w:rsidR="00037723" w:rsidRPr="00516F95">
        <w:rPr>
          <w:rFonts w:ascii="Times New Roman" w:eastAsia="Times New Roman" w:hAnsi="Times New Roman" w:cs="Times New Roman"/>
          <w:color w:val="0101FF"/>
          <w:sz w:val="24"/>
        </w:rPr>
        <w:t xml:space="preserve"> </w:t>
      </w:r>
      <w:r w:rsidR="00826383">
        <w:rPr>
          <w:rFonts w:ascii="Times New Roman" w:eastAsia="Times New Roman" w:hAnsi="Times New Roman" w:cs="Times New Roman"/>
          <w:color w:val="0101FF"/>
          <w:sz w:val="24"/>
          <w:u w:color="FF0101"/>
        </w:rPr>
        <w:t>Association</w:t>
      </w:r>
      <w:r w:rsidR="00826383" w:rsidRPr="00516F95">
        <w:rPr>
          <w:rFonts w:ascii="Times New Roman" w:eastAsia="Times New Roman" w:hAnsi="Times New Roman" w:cs="Times New Roman"/>
          <w:color w:val="0101FF"/>
          <w:sz w:val="24"/>
          <w:u w:color="FF0101"/>
        </w:rPr>
        <w:t xml:space="preserve"> </w:t>
      </w:r>
      <w:r w:rsidR="00037723" w:rsidRPr="00516F95">
        <w:rPr>
          <w:rFonts w:ascii="Times New Roman" w:eastAsia="Times New Roman" w:hAnsi="Times New Roman" w:cs="Times New Roman"/>
          <w:color w:val="0101FF"/>
          <w:sz w:val="24"/>
          <w:u w:color="FF0101"/>
        </w:rPr>
        <w:t>nor any of its members will be responsible or liable to any Owner, developer,</w:t>
      </w:r>
      <w:r w:rsidR="00037723" w:rsidRPr="00516F95">
        <w:rPr>
          <w:rFonts w:ascii="Times New Roman" w:eastAsia="Times New Roman" w:hAnsi="Times New Roman" w:cs="Times New Roman"/>
          <w:color w:val="0101FF"/>
          <w:sz w:val="24"/>
        </w:rPr>
        <w:t xml:space="preserve"> </w:t>
      </w:r>
      <w:r w:rsidR="00037723" w:rsidRPr="00516F95">
        <w:rPr>
          <w:rFonts w:ascii="Times New Roman" w:eastAsia="Times New Roman" w:hAnsi="Times New Roman" w:cs="Times New Roman"/>
          <w:color w:val="0101FF"/>
          <w:sz w:val="24"/>
          <w:u w:color="FF0101"/>
        </w:rPr>
        <w:t>contractor, adjacent Lot Owner, or any other Owners affected by such requested</w:t>
      </w:r>
      <w:r w:rsidR="00037723" w:rsidRPr="00516F95">
        <w:rPr>
          <w:rFonts w:ascii="Times New Roman" w:eastAsia="Times New Roman" w:hAnsi="Times New Roman" w:cs="Times New Roman"/>
          <w:color w:val="0101FF"/>
          <w:sz w:val="24"/>
        </w:rPr>
        <w:t xml:space="preserve"> </w:t>
      </w:r>
      <w:r w:rsidR="00037723" w:rsidRPr="00516F95">
        <w:rPr>
          <w:rFonts w:ascii="Times New Roman" w:eastAsia="Times New Roman" w:hAnsi="Times New Roman" w:cs="Times New Roman"/>
          <w:color w:val="0101FF"/>
          <w:sz w:val="24"/>
          <w:u w:color="FF0101"/>
        </w:rPr>
        <w:t>improvements with respect to any loss, liability, claim or expense which may arise by</w:t>
      </w:r>
      <w:r w:rsidR="00037723" w:rsidRPr="00516F95">
        <w:rPr>
          <w:rFonts w:ascii="Times New Roman" w:eastAsia="Times New Roman" w:hAnsi="Times New Roman" w:cs="Times New Roman"/>
          <w:color w:val="0101FF"/>
          <w:sz w:val="24"/>
        </w:rPr>
        <w:t xml:space="preserve"> </w:t>
      </w:r>
      <w:r w:rsidR="00037723" w:rsidRPr="00516F95">
        <w:rPr>
          <w:rFonts w:ascii="Times New Roman" w:eastAsia="Times New Roman" w:hAnsi="Times New Roman" w:cs="Times New Roman"/>
          <w:color w:val="0101FF"/>
          <w:sz w:val="24"/>
          <w:u w:color="FF0101"/>
        </w:rPr>
        <w:t xml:space="preserve">reason of such approval or the construction of the improvements. Approval by the </w:t>
      </w:r>
      <w:r w:rsidR="00826383">
        <w:rPr>
          <w:rFonts w:ascii="Times New Roman" w:eastAsia="Times New Roman" w:hAnsi="Times New Roman" w:cs="Times New Roman"/>
          <w:color w:val="0101FF"/>
          <w:sz w:val="24"/>
          <w:u w:color="FF0101"/>
        </w:rPr>
        <w:t>Association</w:t>
      </w:r>
      <w:r w:rsidR="00826383" w:rsidRPr="00516F95">
        <w:rPr>
          <w:rFonts w:ascii="Times New Roman" w:eastAsia="Times New Roman" w:hAnsi="Times New Roman" w:cs="Times New Roman"/>
          <w:color w:val="0101FF"/>
          <w:sz w:val="24"/>
        </w:rPr>
        <w:t xml:space="preserve"> </w:t>
      </w:r>
      <w:r w:rsidR="00037723" w:rsidRPr="00516F95">
        <w:rPr>
          <w:rFonts w:ascii="Times New Roman" w:eastAsia="Times New Roman" w:hAnsi="Times New Roman" w:cs="Times New Roman"/>
          <w:color w:val="0101FF"/>
          <w:sz w:val="24"/>
          <w:u w:color="FF0101"/>
        </w:rPr>
        <w:t>does not necessarily assure approval by the appropriate governmental body of Douglas</w:t>
      </w:r>
      <w:r w:rsidR="00037723" w:rsidRPr="00516F95">
        <w:rPr>
          <w:rFonts w:ascii="Times New Roman" w:eastAsia="Times New Roman" w:hAnsi="Times New Roman" w:cs="Times New Roman"/>
          <w:color w:val="0101FF"/>
          <w:sz w:val="24"/>
        </w:rPr>
        <w:t xml:space="preserve"> </w:t>
      </w:r>
      <w:r w:rsidR="00037723" w:rsidRPr="00516F95">
        <w:rPr>
          <w:rFonts w:ascii="Times New Roman" w:eastAsia="Times New Roman" w:hAnsi="Times New Roman" w:cs="Times New Roman"/>
          <w:color w:val="0101FF"/>
          <w:sz w:val="24"/>
          <w:u w:color="FF0101"/>
        </w:rPr>
        <w:t xml:space="preserve">County. Neither the Board, the </w:t>
      </w:r>
      <w:r w:rsidR="00826383">
        <w:rPr>
          <w:rFonts w:ascii="Times New Roman" w:eastAsia="Times New Roman" w:hAnsi="Times New Roman" w:cs="Times New Roman"/>
          <w:color w:val="0101FF"/>
          <w:sz w:val="24"/>
          <w:u w:color="FF0101"/>
        </w:rPr>
        <w:t>Association</w:t>
      </w:r>
      <w:r w:rsidR="00037723" w:rsidRPr="00516F95">
        <w:rPr>
          <w:rFonts w:ascii="Times New Roman" w:eastAsia="Times New Roman" w:hAnsi="Times New Roman" w:cs="Times New Roman"/>
          <w:color w:val="0101FF"/>
          <w:sz w:val="24"/>
          <w:u w:color="FF0101"/>
        </w:rPr>
        <w:t>, nor any agent thereof, nor Declarant, nor any of</w:t>
      </w:r>
      <w:r w:rsidR="00037723" w:rsidRPr="00516F95">
        <w:rPr>
          <w:rFonts w:ascii="Times New Roman" w:eastAsia="Times New Roman" w:hAnsi="Times New Roman" w:cs="Times New Roman"/>
          <w:color w:val="0101FF"/>
          <w:sz w:val="24"/>
        </w:rPr>
        <w:t xml:space="preserve"> </w:t>
      </w:r>
      <w:r w:rsidR="00037723" w:rsidRPr="00516F95">
        <w:rPr>
          <w:rFonts w:ascii="Times New Roman" w:eastAsia="Times New Roman" w:hAnsi="Times New Roman" w:cs="Times New Roman"/>
          <w:color w:val="0101FF"/>
          <w:sz w:val="24"/>
          <w:u w:color="FF0101"/>
        </w:rPr>
        <w:t>its partners, employees, agents or consultants will be responsible in any way for any</w:t>
      </w:r>
      <w:r w:rsidR="00037723" w:rsidRPr="00516F95">
        <w:rPr>
          <w:rFonts w:ascii="Times New Roman" w:eastAsia="Times New Roman" w:hAnsi="Times New Roman" w:cs="Times New Roman"/>
          <w:color w:val="0101FF"/>
          <w:sz w:val="24"/>
        </w:rPr>
        <w:t xml:space="preserve"> </w:t>
      </w:r>
      <w:r w:rsidR="00037723" w:rsidRPr="00516F95">
        <w:rPr>
          <w:rFonts w:ascii="Times New Roman" w:eastAsia="Times New Roman" w:hAnsi="Times New Roman" w:cs="Times New Roman"/>
          <w:color w:val="0101FF"/>
          <w:sz w:val="24"/>
          <w:u w:color="FF0101"/>
        </w:rPr>
        <w:t>defects in any plans or specifications submitted, revised or approved in accordance with</w:t>
      </w:r>
      <w:r w:rsidR="00037723" w:rsidRPr="00516F95">
        <w:rPr>
          <w:rFonts w:ascii="Times New Roman" w:eastAsia="Times New Roman" w:hAnsi="Times New Roman" w:cs="Times New Roman"/>
          <w:color w:val="0101FF"/>
          <w:sz w:val="24"/>
        </w:rPr>
        <w:t xml:space="preserve"> </w:t>
      </w:r>
      <w:r w:rsidR="00037723" w:rsidRPr="00516F95">
        <w:rPr>
          <w:rFonts w:ascii="Times New Roman" w:eastAsia="Times New Roman" w:hAnsi="Times New Roman" w:cs="Times New Roman"/>
          <w:color w:val="0101FF"/>
          <w:sz w:val="24"/>
          <w:u w:color="FF0101"/>
        </w:rPr>
        <w:t xml:space="preserve">the provisions of the </w:t>
      </w:r>
      <w:r w:rsidR="00826383">
        <w:rPr>
          <w:rFonts w:ascii="Times New Roman" w:eastAsia="Times New Roman" w:hAnsi="Times New Roman" w:cs="Times New Roman"/>
          <w:color w:val="0101FF"/>
          <w:sz w:val="24"/>
          <w:u w:color="FF0101"/>
        </w:rPr>
        <w:t>Governing</w:t>
      </w:r>
      <w:r w:rsidR="00826383" w:rsidRPr="00516F95">
        <w:rPr>
          <w:rFonts w:ascii="Times New Roman" w:eastAsia="Times New Roman" w:hAnsi="Times New Roman" w:cs="Times New Roman"/>
          <w:color w:val="0101FF"/>
          <w:sz w:val="24"/>
          <w:u w:color="FF0101"/>
        </w:rPr>
        <w:t xml:space="preserve"> </w:t>
      </w:r>
      <w:r w:rsidR="00037723" w:rsidRPr="00516F95">
        <w:rPr>
          <w:rFonts w:ascii="Times New Roman" w:eastAsia="Times New Roman" w:hAnsi="Times New Roman" w:cs="Times New Roman"/>
          <w:color w:val="0101FF"/>
          <w:sz w:val="24"/>
          <w:u w:color="FF0101"/>
        </w:rPr>
        <w:t>Documents, nor for any structural or other defects in</w:t>
      </w:r>
      <w:r w:rsidR="00037723" w:rsidRPr="00516F95">
        <w:rPr>
          <w:rFonts w:ascii="Times New Roman" w:eastAsia="Times New Roman" w:hAnsi="Times New Roman" w:cs="Times New Roman"/>
          <w:color w:val="0101FF"/>
          <w:sz w:val="24"/>
        </w:rPr>
        <w:t xml:space="preserve"> </w:t>
      </w:r>
      <w:r w:rsidR="00037723" w:rsidRPr="00516F95">
        <w:rPr>
          <w:rFonts w:ascii="Times New Roman" w:eastAsia="Times New Roman" w:hAnsi="Times New Roman" w:cs="Times New Roman"/>
          <w:color w:val="0101FF"/>
          <w:sz w:val="24"/>
          <w:u w:color="FF0101"/>
        </w:rPr>
        <w:t>any work done according to such plans and specifications.</w:t>
      </w:r>
      <w:r w:rsidR="00B81EEA">
        <w:rPr>
          <w:rFonts w:ascii="Times New Roman" w:eastAsia="Times New Roman" w:hAnsi="Times New Roman" w:cs="Times New Roman"/>
          <w:color w:val="0101FF"/>
          <w:sz w:val="24"/>
          <w:u w:color="FF0101"/>
        </w:rPr>
        <w:t xml:space="preserve"> </w:t>
      </w:r>
      <w:r w:rsidR="00037723" w:rsidRPr="00E22D2B">
        <w:rPr>
          <w:rFonts w:ascii="Times New Roman" w:eastAsia="Times New Roman" w:hAnsi="Times New Roman" w:cs="Times New Roman"/>
          <w:strike/>
          <w:color w:val="FF0101"/>
          <w:sz w:val="24"/>
        </w:rPr>
        <w:t>The Environmental</w:t>
      </w:r>
      <w:r w:rsidR="00037723" w:rsidRPr="00E22D2B">
        <w:rPr>
          <w:rFonts w:ascii="Times New Roman" w:eastAsia="Times New Roman" w:hAnsi="Times New Roman" w:cs="Times New Roman"/>
          <w:color w:val="FF0101"/>
          <w:sz w:val="24"/>
        </w:rPr>
        <w:t xml:space="preserve"> </w:t>
      </w:r>
      <w:r w:rsidR="00037723" w:rsidRPr="00E22D2B">
        <w:rPr>
          <w:rFonts w:ascii="Times New Roman" w:eastAsia="Times New Roman" w:hAnsi="Times New Roman" w:cs="Times New Roman"/>
          <w:strike/>
          <w:color w:val="FF0101"/>
          <w:sz w:val="24"/>
        </w:rPr>
        <w:t>Committee shall not be liable in damages to any person or association submitting any</w:t>
      </w:r>
      <w:r w:rsidR="00037723" w:rsidRPr="00E22D2B">
        <w:rPr>
          <w:rFonts w:ascii="Times New Roman" w:eastAsia="Times New Roman" w:hAnsi="Times New Roman" w:cs="Times New Roman"/>
          <w:color w:val="FF0101"/>
          <w:sz w:val="24"/>
        </w:rPr>
        <w:t xml:space="preserve"> </w:t>
      </w:r>
      <w:r w:rsidR="00037723" w:rsidRPr="00E22D2B">
        <w:rPr>
          <w:rFonts w:ascii="Times New Roman" w:eastAsia="Times New Roman" w:hAnsi="Times New Roman" w:cs="Times New Roman"/>
          <w:strike/>
          <w:color w:val="FF0101"/>
          <w:sz w:val="24"/>
        </w:rPr>
        <w:t>plans for approval or to any Owner or Owners of lands within Bannockburn by reason of</w:t>
      </w:r>
      <w:r w:rsidR="00037723" w:rsidRPr="00E22D2B">
        <w:rPr>
          <w:rFonts w:ascii="Times New Roman" w:eastAsia="Times New Roman" w:hAnsi="Times New Roman" w:cs="Times New Roman"/>
          <w:color w:val="FF0101"/>
          <w:sz w:val="24"/>
        </w:rPr>
        <w:t xml:space="preserve"> </w:t>
      </w:r>
      <w:r w:rsidR="00037723" w:rsidRPr="00E22D2B">
        <w:rPr>
          <w:rFonts w:ascii="Times New Roman" w:eastAsia="Times New Roman" w:hAnsi="Times New Roman" w:cs="Times New Roman"/>
          <w:strike/>
          <w:color w:val="FF0101"/>
          <w:sz w:val="24"/>
        </w:rPr>
        <w:t>any action, failure to act, approval, disapproval, or failure to approve or disapprove, with</w:t>
      </w:r>
      <w:r w:rsidR="00037723" w:rsidRPr="00E22D2B">
        <w:rPr>
          <w:rFonts w:ascii="Times New Roman" w:eastAsia="Times New Roman" w:hAnsi="Times New Roman" w:cs="Times New Roman"/>
          <w:color w:val="FF0101"/>
          <w:sz w:val="24"/>
        </w:rPr>
        <w:t xml:space="preserve"> </w:t>
      </w:r>
      <w:r w:rsidR="00037723" w:rsidRPr="00E22D2B">
        <w:rPr>
          <w:rFonts w:ascii="Times New Roman" w:eastAsia="Times New Roman" w:hAnsi="Times New Roman" w:cs="Times New Roman"/>
          <w:strike/>
          <w:color w:val="FF0101"/>
          <w:sz w:val="24"/>
        </w:rPr>
        <w:t>regard to such plans. Any person or association acquiring the title to property in</w:t>
      </w:r>
      <w:r w:rsidR="00037723" w:rsidRPr="00E22D2B">
        <w:rPr>
          <w:rFonts w:ascii="Times New Roman" w:eastAsia="Times New Roman" w:hAnsi="Times New Roman" w:cs="Times New Roman"/>
          <w:color w:val="FF0101"/>
          <w:sz w:val="24"/>
        </w:rPr>
        <w:t xml:space="preserve"> </w:t>
      </w:r>
      <w:r w:rsidR="00037723" w:rsidRPr="00E22D2B">
        <w:rPr>
          <w:rFonts w:ascii="Times New Roman" w:eastAsia="Times New Roman" w:hAnsi="Times New Roman" w:cs="Times New Roman"/>
          <w:strike/>
          <w:color w:val="FF0101"/>
          <w:sz w:val="24"/>
        </w:rPr>
        <w:t>Bannockburn, or any person or association submitting plans to the Committee for</w:t>
      </w:r>
      <w:r w:rsidR="00037723" w:rsidRPr="00E22D2B">
        <w:rPr>
          <w:rFonts w:ascii="Times New Roman" w:eastAsia="Times New Roman" w:hAnsi="Times New Roman" w:cs="Times New Roman"/>
          <w:color w:val="FF0101"/>
          <w:sz w:val="24"/>
        </w:rPr>
        <w:t xml:space="preserve"> </w:t>
      </w:r>
      <w:r w:rsidR="00037723" w:rsidRPr="00E22D2B">
        <w:rPr>
          <w:rFonts w:ascii="Times New Roman" w:eastAsia="Times New Roman" w:hAnsi="Times New Roman" w:cs="Times New Roman"/>
          <w:strike/>
          <w:color w:val="FF0101"/>
          <w:sz w:val="24"/>
        </w:rPr>
        <w:t>approval, by so doing does agree and covenant that he or it will not bring any action or</w:t>
      </w:r>
      <w:r w:rsidR="00037723" w:rsidRPr="00E22D2B">
        <w:rPr>
          <w:rFonts w:ascii="Times New Roman" w:eastAsia="Times New Roman" w:hAnsi="Times New Roman" w:cs="Times New Roman"/>
          <w:color w:val="FF0101"/>
          <w:sz w:val="24"/>
        </w:rPr>
        <w:t xml:space="preserve"> </w:t>
      </w:r>
      <w:r w:rsidR="00037723" w:rsidRPr="00E22D2B">
        <w:rPr>
          <w:rFonts w:ascii="Times New Roman" w:eastAsia="Times New Roman" w:hAnsi="Times New Roman" w:cs="Times New Roman"/>
          <w:strike/>
          <w:color w:val="FF0101"/>
          <w:sz w:val="24"/>
        </w:rPr>
        <w:t>suit to recover damages against the Committee or committee members as individuals,</w:t>
      </w:r>
      <w:r w:rsidR="00037723" w:rsidRPr="00E22D2B">
        <w:rPr>
          <w:rFonts w:ascii="Times New Roman" w:eastAsia="Times New Roman" w:hAnsi="Times New Roman" w:cs="Times New Roman"/>
          <w:color w:val="FF0101"/>
          <w:sz w:val="24"/>
        </w:rPr>
        <w:t xml:space="preserve"> </w:t>
      </w:r>
      <w:r w:rsidR="00037723" w:rsidRPr="00E22D2B">
        <w:rPr>
          <w:rFonts w:ascii="Times New Roman" w:eastAsia="Times New Roman" w:hAnsi="Times New Roman" w:cs="Times New Roman"/>
          <w:strike/>
          <w:color w:val="FF0101"/>
          <w:sz w:val="24"/>
        </w:rPr>
        <w:t>advisors, employees, agents or developers.</w:t>
      </w:r>
      <w:r w:rsidR="00037723" w:rsidRPr="00E22D2B">
        <w:rPr>
          <w:rFonts w:ascii="Times New Roman" w:eastAsia="Times New Roman" w:hAnsi="Times New Roman" w:cs="Times New Roman"/>
          <w:sz w:val="24"/>
        </w:rPr>
        <w:t xml:space="preserve"> </w:t>
      </w:r>
    </w:p>
    <w:p w:rsidR="005C60F0" w:rsidRPr="00B96113" w:rsidRDefault="00B96113" w:rsidP="00B96113">
      <w:pPr>
        <w:pStyle w:val="ListParagraph"/>
        <w:numPr>
          <w:ilvl w:val="0"/>
          <w:numId w:val="26"/>
        </w:numPr>
        <w:rPr>
          <w:rFonts w:ascii="Times New Roman" w:eastAsia="Times New Roman" w:hAnsi="Times New Roman" w:cs="Times New Roman"/>
          <w:strike/>
          <w:color w:val="FF0000"/>
          <w:sz w:val="24"/>
        </w:rPr>
      </w:pPr>
      <w:r w:rsidRPr="00B96113">
        <w:rPr>
          <w:rFonts w:ascii="Times New Roman" w:eastAsia="Times New Roman" w:hAnsi="Times New Roman" w:cs="Times New Roman"/>
          <w:strike/>
          <w:color w:val="FF0000"/>
          <w:sz w:val="24"/>
          <w:u w:val="single"/>
        </w:rPr>
        <w:t>Written Records</w:t>
      </w:r>
      <w:r w:rsidRPr="00B96113">
        <w:rPr>
          <w:rFonts w:ascii="Times New Roman" w:eastAsia="Times New Roman" w:hAnsi="Times New Roman" w:cs="Times New Roman"/>
          <w:strike/>
          <w:color w:val="FF0000"/>
          <w:sz w:val="24"/>
        </w:rPr>
        <w:t>. The Environmental Committee shall keep written records for a period five (5) years of all applications, architectural plans, decisions and reasons for decisions, copies of notices sent to homeowners and homeowners responses, and other documents submitted to or generated by the Committee; and of all other actions taken by the Committee under the provisions of this instrument. In addition, all variances granted shall be filed with the Douglas County Clerk and Recorder.</w:t>
      </w:r>
    </w:p>
    <w:p w:rsidR="005C60F0" w:rsidRDefault="005C60F0">
      <w:pPr>
        <w:spacing w:after="0"/>
      </w:pPr>
    </w:p>
    <w:p w:rsidR="00F41A8E" w:rsidRPr="006F2321" w:rsidRDefault="00037723" w:rsidP="006F2321">
      <w:pPr>
        <w:pStyle w:val="Heading2"/>
        <w:ind w:left="835" w:right="113" w:firstLine="605"/>
        <w:rPr>
          <w:b/>
        </w:rPr>
      </w:pPr>
      <w:r w:rsidRPr="006F2321">
        <w:rPr>
          <w:b/>
        </w:rPr>
        <w:t xml:space="preserve">ARTICLE V – GENERAL RESTRICTIONS ON ALL LOTS AND TRACTS </w:t>
      </w:r>
    </w:p>
    <w:p w:rsidR="00F41A8E" w:rsidRDefault="00037723">
      <w:pPr>
        <w:spacing w:after="181"/>
      </w:pPr>
      <w:r>
        <w:rPr>
          <w:rFonts w:ascii="Times New Roman" w:eastAsia="Times New Roman" w:hAnsi="Times New Roman" w:cs="Times New Roman"/>
          <w:sz w:val="24"/>
        </w:rPr>
        <w:t xml:space="preserve"> </w:t>
      </w:r>
    </w:p>
    <w:p w:rsidR="00F41A8E" w:rsidRPr="00516F95" w:rsidRDefault="00037723" w:rsidP="00E30364">
      <w:pPr>
        <w:pStyle w:val="ListParagraph"/>
        <w:numPr>
          <w:ilvl w:val="0"/>
          <w:numId w:val="27"/>
        </w:numPr>
        <w:spacing w:after="0" w:line="249" w:lineRule="auto"/>
        <w:jc w:val="both"/>
      </w:pPr>
      <w:r w:rsidRPr="00CA21C6">
        <w:rPr>
          <w:rFonts w:ascii="Times New Roman" w:eastAsia="Times New Roman" w:hAnsi="Times New Roman" w:cs="Times New Roman"/>
          <w:color w:val="0101FF"/>
          <w:sz w:val="24"/>
          <w:u w:val="single" w:color="0101FF"/>
        </w:rPr>
        <w:t>Plan of Development; Applicability; Effect</w:t>
      </w:r>
      <w:r w:rsidRPr="00CA21C6">
        <w:rPr>
          <w:rFonts w:ascii="Times New Roman" w:eastAsia="Times New Roman" w:hAnsi="Times New Roman" w:cs="Times New Roman"/>
          <w:b/>
          <w:color w:val="0101FF"/>
          <w:sz w:val="24"/>
          <w:u w:val="single" w:color="0101FF"/>
        </w:rPr>
        <w:t>.</w:t>
      </w:r>
      <w:r w:rsidRPr="00516F95">
        <w:rPr>
          <w:rFonts w:ascii="Times New Roman" w:eastAsia="Times New Roman" w:hAnsi="Times New Roman" w:cs="Times New Roman"/>
          <w:color w:val="0101FF"/>
          <w:sz w:val="24"/>
          <w:u w:color="0101FF"/>
        </w:rPr>
        <w:t xml:space="preserve"> Pursuant to the Original Declaration, the Covenants are to protect the Owners' collective interests, health, safety, welfare, and the aesthetics and</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0101FF"/>
        </w:rPr>
        <w:t>environment within the Community.  In furtherance of that general plan, this Declaration</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0101FF"/>
        </w:rPr>
        <w:t>establishes affirmative and negative Covenants, easements, and restrictions within the</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0101FF"/>
        </w:rPr>
        <w:t>Community, subject to certain rights vested in the Board and the Owners to enable them to</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0101FF"/>
        </w:rPr>
        <w:t>respond to changes in circumstances, conditions, needs, and desires within the Community.</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0101FF"/>
        </w:rPr>
        <w:t>Each Lot shall be used only for residential purposes (including without limitation home office</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0101FF"/>
        </w:rPr>
        <w:t xml:space="preserve">use) in compliance with the applicable building and zoning </w:t>
      </w:r>
      <w:r w:rsidRPr="00516F95">
        <w:rPr>
          <w:rFonts w:ascii="Times New Roman" w:eastAsia="Times New Roman" w:hAnsi="Times New Roman" w:cs="Times New Roman"/>
          <w:color w:val="0101FF"/>
          <w:sz w:val="24"/>
          <w:u w:color="0101FF"/>
        </w:rPr>
        <w:lastRenderedPageBreak/>
        <w:t>regulations of Douglas County, Colorado, including but not limited to height, floor area ratio, and setback requirements.</w:t>
      </w:r>
      <w:r w:rsidRPr="00516F95">
        <w:rPr>
          <w:rFonts w:ascii="Times New Roman" w:eastAsia="Times New Roman" w:hAnsi="Times New Roman" w:cs="Times New Roman"/>
          <w:color w:val="0101FF"/>
          <w:sz w:val="24"/>
        </w:rPr>
        <w:t xml:space="preserve"> </w:t>
      </w:r>
    </w:p>
    <w:p w:rsidR="00F41A8E" w:rsidRDefault="00F41A8E" w:rsidP="00E30364">
      <w:pPr>
        <w:spacing w:after="181"/>
        <w:ind w:firstLine="60"/>
      </w:pPr>
    </w:p>
    <w:p w:rsidR="00F41A8E" w:rsidRPr="00516F95" w:rsidRDefault="00F41A8E" w:rsidP="00E30364">
      <w:pPr>
        <w:spacing w:after="0"/>
        <w:ind w:left="720" w:hanging="480"/>
      </w:pPr>
    </w:p>
    <w:p w:rsidR="00F41A8E" w:rsidRPr="00516F95" w:rsidRDefault="00037723" w:rsidP="00E30364">
      <w:pPr>
        <w:numPr>
          <w:ilvl w:val="0"/>
          <w:numId w:val="27"/>
        </w:numPr>
        <w:spacing w:after="0" w:line="249" w:lineRule="auto"/>
        <w:jc w:val="both"/>
      </w:pPr>
      <w:r w:rsidRPr="00CA21C6">
        <w:rPr>
          <w:rFonts w:ascii="Times New Roman" w:eastAsia="Times New Roman" w:hAnsi="Times New Roman" w:cs="Times New Roman"/>
          <w:color w:val="0101FF"/>
          <w:sz w:val="24"/>
          <w:u w:val="single" w:color="0101FF"/>
        </w:rPr>
        <w:t>Owners' Acknowledgment</w:t>
      </w:r>
      <w:r w:rsidRPr="00CA21C6">
        <w:rPr>
          <w:rFonts w:ascii="Times New Roman" w:eastAsia="Times New Roman" w:hAnsi="Times New Roman" w:cs="Times New Roman"/>
          <w:b/>
          <w:color w:val="0101FF"/>
          <w:sz w:val="24"/>
          <w:u w:val="single" w:color="0101FF"/>
        </w:rPr>
        <w:t>.</w:t>
      </w:r>
      <w:r w:rsidRPr="00516F95">
        <w:rPr>
          <w:rFonts w:ascii="Times New Roman" w:eastAsia="Times New Roman" w:hAnsi="Times New Roman" w:cs="Times New Roman"/>
          <w:color w:val="0101FF"/>
          <w:sz w:val="24"/>
          <w:u w:color="0101FF"/>
        </w:rPr>
        <w:t xml:space="preserve">  All Owners and Authorized Users are given notice that use of their Lots is limited by provisions of the Governing Documents as they may be amended,</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0101FF"/>
        </w:rPr>
        <w:t>expanded and otherwise modified hereunder. For example, all Owners understand and</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0101FF"/>
        </w:rPr>
        <w:t xml:space="preserve">agree </w:t>
      </w:r>
      <w:r w:rsidR="00DE79E2">
        <w:rPr>
          <w:rFonts w:ascii="Times New Roman" w:eastAsia="Times New Roman" w:hAnsi="Times New Roman" w:cs="Times New Roman"/>
          <w:color w:val="0101FF"/>
          <w:sz w:val="24"/>
          <w:u w:color="0101FF"/>
        </w:rPr>
        <w:t>that the specific restrictions,</w:t>
      </w:r>
      <w:r w:rsidRPr="00516F95">
        <w:rPr>
          <w:rFonts w:ascii="Times New Roman" w:eastAsia="Times New Roman" w:hAnsi="Times New Roman" w:cs="Times New Roman"/>
          <w:color w:val="0101FF"/>
          <w:sz w:val="24"/>
          <w:u w:color="0101FF"/>
        </w:rPr>
        <w:t xml:space="preserve"> Community-wide regulations and</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0101FF"/>
        </w:rPr>
        <w:t>other provisions which do restrict Owners’ and Authorized Users’ freedom are now, and will be,</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0101FF"/>
        </w:rPr>
        <w:t>set forth in the Rules. Each Owner, by acceptance of a deed, acknowledges and agrees that the</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0101FF"/>
        </w:rPr>
        <w:t>use and enjoyment and marketability of his or her Lot can be affected by this provision and that</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0101FF"/>
        </w:rPr>
        <w:t>all restrictions upon the use and occupancy of a Lot may change from time to time.</w:t>
      </w:r>
      <w:r w:rsidRPr="00516F95">
        <w:rPr>
          <w:rFonts w:ascii="Times New Roman" w:eastAsia="Times New Roman" w:hAnsi="Times New Roman" w:cs="Times New Roman"/>
          <w:color w:val="0101FF"/>
          <w:sz w:val="24"/>
        </w:rPr>
        <w:t xml:space="preserve"> </w:t>
      </w:r>
    </w:p>
    <w:p w:rsidR="00F41A8E" w:rsidRPr="00516F95" w:rsidRDefault="00F41A8E" w:rsidP="00E30364">
      <w:pPr>
        <w:spacing w:after="181"/>
        <w:ind w:left="720" w:hanging="480"/>
      </w:pPr>
    </w:p>
    <w:p w:rsidR="00F41A8E" w:rsidRPr="00516F95" w:rsidRDefault="00037723" w:rsidP="00E30364">
      <w:pPr>
        <w:numPr>
          <w:ilvl w:val="0"/>
          <w:numId w:val="27"/>
        </w:numPr>
        <w:spacing w:after="0" w:line="249" w:lineRule="auto"/>
        <w:jc w:val="both"/>
      </w:pPr>
      <w:r w:rsidRPr="00CA21C6">
        <w:rPr>
          <w:rFonts w:ascii="Times New Roman" w:eastAsia="Times New Roman" w:hAnsi="Times New Roman" w:cs="Times New Roman"/>
          <w:color w:val="0101FF"/>
          <w:sz w:val="24"/>
          <w:u w:val="single" w:color="0101FF"/>
        </w:rPr>
        <w:t>Rights of Owners</w:t>
      </w:r>
      <w:r w:rsidRPr="00CA21C6">
        <w:rPr>
          <w:rFonts w:ascii="Times New Roman" w:eastAsia="Times New Roman" w:hAnsi="Times New Roman" w:cs="Times New Roman"/>
          <w:b/>
          <w:color w:val="0101FF"/>
          <w:sz w:val="24"/>
          <w:u w:val="single" w:color="0101FF"/>
        </w:rPr>
        <w:t>.</w:t>
      </w:r>
      <w:r w:rsidRPr="00516F95">
        <w:rPr>
          <w:rFonts w:ascii="Times New Roman" w:eastAsia="Times New Roman" w:hAnsi="Times New Roman" w:cs="Times New Roman"/>
          <w:color w:val="0101FF"/>
          <w:sz w:val="24"/>
          <w:u w:color="0101FF"/>
        </w:rPr>
        <w:t xml:space="preserve">  Because many of the activities within the Community will be governed by the Rules and other Governing Documents outside this Declaration, the Board shall</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0101FF"/>
        </w:rPr>
        <w:t>not adopt any Rule in violation of the following provisions:</w:t>
      </w:r>
      <w:r w:rsidRPr="00516F95">
        <w:rPr>
          <w:rFonts w:ascii="Times New Roman" w:eastAsia="Times New Roman" w:hAnsi="Times New Roman" w:cs="Times New Roman"/>
          <w:color w:val="0101FF"/>
          <w:sz w:val="24"/>
        </w:rPr>
        <w:t xml:space="preserve"> </w:t>
      </w:r>
    </w:p>
    <w:p w:rsidR="00F41A8E" w:rsidRPr="00516F95" w:rsidRDefault="00F41A8E" w:rsidP="00E30364">
      <w:pPr>
        <w:spacing w:after="0"/>
        <w:ind w:left="720" w:hanging="480"/>
      </w:pPr>
    </w:p>
    <w:p w:rsidR="00F41A8E" w:rsidRPr="00516F95" w:rsidRDefault="00037723" w:rsidP="00E30364">
      <w:pPr>
        <w:numPr>
          <w:ilvl w:val="1"/>
          <w:numId w:val="27"/>
        </w:numPr>
        <w:spacing w:after="0" w:line="249" w:lineRule="auto"/>
        <w:jc w:val="both"/>
      </w:pPr>
      <w:r w:rsidRPr="00CA21C6">
        <w:rPr>
          <w:rFonts w:ascii="Times New Roman" w:eastAsia="Times New Roman" w:hAnsi="Times New Roman" w:cs="Times New Roman"/>
          <w:color w:val="0101FF"/>
          <w:sz w:val="24"/>
          <w:u w:val="single" w:color="0101FF"/>
        </w:rPr>
        <w:t>Equal Treatment.</w:t>
      </w:r>
      <w:r w:rsidRPr="00516F95">
        <w:rPr>
          <w:rFonts w:ascii="Times New Roman" w:eastAsia="Times New Roman" w:hAnsi="Times New Roman" w:cs="Times New Roman"/>
          <w:color w:val="0101FF"/>
          <w:sz w:val="24"/>
          <w:u w:color="0101FF"/>
        </w:rPr>
        <w:t xml:space="preserve"> </w:t>
      </w:r>
      <w:r w:rsidR="00CA21C6">
        <w:rPr>
          <w:rFonts w:ascii="Times New Roman" w:eastAsia="Times New Roman" w:hAnsi="Times New Roman" w:cs="Times New Roman"/>
          <w:color w:val="0101FF"/>
          <w:sz w:val="24"/>
          <w:u w:color="0101FF"/>
        </w:rPr>
        <w:t>S</w:t>
      </w:r>
      <w:r w:rsidRPr="00516F95">
        <w:rPr>
          <w:rFonts w:ascii="Times New Roman" w:eastAsia="Times New Roman" w:hAnsi="Times New Roman" w:cs="Times New Roman"/>
          <w:color w:val="0101FF"/>
          <w:sz w:val="24"/>
          <w:u w:color="0101FF"/>
        </w:rPr>
        <w:t>imilarly situated Owners and Authorized</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0101FF"/>
        </w:rPr>
        <w:t>Users shall be treated similarly.</w:t>
      </w:r>
      <w:r w:rsidRPr="00516F95">
        <w:rPr>
          <w:rFonts w:ascii="Times New Roman" w:eastAsia="Times New Roman" w:hAnsi="Times New Roman" w:cs="Times New Roman"/>
          <w:color w:val="0101FF"/>
          <w:sz w:val="24"/>
        </w:rPr>
        <w:t xml:space="preserve"> </w:t>
      </w:r>
    </w:p>
    <w:p w:rsidR="00F41A8E" w:rsidRPr="00516F95" w:rsidRDefault="00F41A8E" w:rsidP="00E30364">
      <w:pPr>
        <w:spacing w:after="0"/>
        <w:ind w:left="720" w:firstLine="60"/>
      </w:pPr>
    </w:p>
    <w:p w:rsidR="00F41A8E" w:rsidRPr="00516F95" w:rsidRDefault="00037723" w:rsidP="00E30364">
      <w:pPr>
        <w:pStyle w:val="ListParagraph"/>
        <w:numPr>
          <w:ilvl w:val="1"/>
          <w:numId w:val="27"/>
        </w:numPr>
        <w:tabs>
          <w:tab w:val="center" w:pos="2267"/>
          <w:tab w:val="right" w:pos="9365"/>
        </w:tabs>
        <w:spacing w:after="0" w:line="249" w:lineRule="auto"/>
        <w:ind w:right="-8"/>
        <w:jc w:val="both"/>
      </w:pPr>
      <w:r w:rsidRPr="00CA21C6">
        <w:rPr>
          <w:rFonts w:ascii="Times New Roman" w:eastAsia="Times New Roman" w:hAnsi="Times New Roman" w:cs="Times New Roman"/>
          <w:color w:val="0101FF"/>
          <w:sz w:val="24"/>
          <w:u w:val="single" w:color="0101FF"/>
        </w:rPr>
        <w:t>Abridging Existing Rights</w:t>
      </w:r>
      <w:r w:rsidRPr="00516F95">
        <w:rPr>
          <w:rFonts w:ascii="Times New Roman" w:eastAsia="Times New Roman" w:hAnsi="Times New Roman" w:cs="Times New Roman"/>
          <w:color w:val="0101FF"/>
          <w:sz w:val="24"/>
          <w:u w:color="0101FF"/>
        </w:rPr>
        <w:t>.</w:t>
      </w:r>
      <w:r w:rsidR="00FA7639">
        <w:rPr>
          <w:rFonts w:ascii="Times New Roman" w:eastAsia="Times New Roman" w:hAnsi="Times New Roman" w:cs="Times New Roman"/>
          <w:color w:val="0101FF"/>
          <w:sz w:val="24"/>
          <w:u w:color="0101FF"/>
        </w:rPr>
        <w:t xml:space="preserve"> </w:t>
      </w:r>
      <w:r w:rsidRPr="00516F95">
        <w:rPr>
          <w:rFonts w:ascii="Times New Roman" w:eastAsia="Times New Roman" w:hAnsi="Times New Roman" w:cs="Times New Roman"/>
          <w:color w:val="0101FF"/>
          <w:sz w:val="24"/>
          <w:u w:color="0101FF"/>
        </w:rPr>
        <w:t>If any Rule would otherwise</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0101FF"/>
        </w:rPr>
        <w:t>require Owners or Authorized Users to dispose of personal property which they owned at</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0101FF"/>
        </w:rPr>
        <w:t>the time they acquired their interest in the Lot and such ownership was in compliance</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0101FF"/>
        </w:rPr>
        <w:t>with all Rules in force at that time, such Rule shall not apply to any such Owners without</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0101FF"/>
        </w:rPr>
        <w:t>their written consent. However, all subsequent Owners and Authorized Users of that Lot</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0101FF"/>
        </w:rPr>
        <w:t>shall comply with such Rule.</w:t>
      </w:r>
      <w:r w:rsidRPr="00516F95">
        <w:rPr>
          <w:rFonts w:ascii="Times New Roman" w:eastAsia="Times New Roman" w:hAnsi="Times New Roman" w:cs="Times New Roman"/>
          <w:color w:val="0101FF"/>
          <w:sz w:val="24"/>
        </w:rPr>
        <w:t xml:space="preserve"> </w:t>
      </w:r>
    </w:p>
    <w:p w:rsidR="00F41A8E" w:rsidRPr="00516F95" w:rsidRDefault="00037723">
      <w:pPr>
        <w:spacing w:after="181"/>
      </w:pPr>
      <w:r w:rsidRPr="00516F95">
        <w:rPr>
          <w:rFonts w:ascii="Times New Roman" w:eastAsia="Times New Roman" w:hAnsi="Times New Roman" w:cs="Times New Roman"/>
          <w:color w:val="0101FF"/>
          <w:sz w:val="24"/>
        </w:rPr>
        <w:t xml:space="preserve"> </w:t>
      </w:r>
    </w:p>
    <w:p w:rsidR="00F41A8E" w:rsidRPr="00516F95" w:rsidRDefault="00037723" w:rsidP="00E30364">
      <w:pPr>
        <w:pStyle w:val="ListParagraph"/>
        <w:numPr>
          <w:ilvl w:val="0"/>
          <w:numId w:val="27"/>
        </w:numPr>
        <w:spacing w:after="0" w:line="249" w:lineRule="auto"/>
        <w:jc w:val="both"/>
      </w:pPr>
      <w:r w:rsidRPr="00E30364">
        <w:rPr>
          <w:rFonts w:ascii="Times New Roman" w:eastAsia="Times New Roman" w:hAnsi="Times New Roman" w:cs="Times New Roman"/>
          <w:color w:val="0101FF"/>
          <w:sz w:val="24"/>
          <w:u w:val="single" w:color="0101FF"/>
        </w:rPr>
        <w:t>Initial Use Restrictions</w:t>
      </w:r>
      <w:r w:rsidRPr="00E30364">
        <w:rPr>
          <w:rFonts w:ascii="Times New Roman" w:eastAsia="Times New Roman" w:hAnsi="Times New Roman" w:cs="Times New Roman"/>
          <w:b/>
          <w:color w:val="0101FF"/>
          <w:sz w:val="24"/>
          <w:u w:val="single" w:color="0101FF"/>
        </w:rPr>
        <w:t>.</w:t>
      </w:r>
      <w:r w:rsidRPr="00E30364">
        <w:rPr>
          <w:rFonts w:ascii="Times New Roman" w:eastAsia="Times New Roman" w:hAnsi="Times New Roman" w:cs="Times New Roman"/>
          <w:color w:val="0101FF"/>
          <w:sz w:val="24"/>
          <w:u w:color="0101FF"/>
        </w:rPr>
        <w:t xml:space="preserve">  The following activities are regulated, restricted or prohibited, as</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set forth below, within the Community unless expressly authorized (and, in such case, subject to</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such conditions as may be imposed) by the Board:</w:t>
      </w:r>
      <w:r w:rsidRPr="00E30364">
        <w:rPr>
          <w:rFonts w:ascii="Times New Roman" w:eastAsia="Times New Roman" w:hAnsi="Times New Roman" w:cs="Times New Roman"/>
          <w:color w:val="0101FF"/>
          <w:sz w:val="24"/>
        </w:rPr>
        <w:t xml:space="preserve"> </w:t>
      </w:r>
    </w:p>
    <w:p w:rsidR="002B5F77" w:rsidRDefault="002B5F77" w:rsidP="002B5F77">
      <w:pPr>
        <w:tabs>
          <w:tab w:val="center" w:pos="720"/>
        </w:tabs>
        <w:spacing w:after="0" w:line="249" w:lineRule="auto"/>
        <w:ind w:left="-15"/>
        <w:rPr>
          <w:rFonts w:ascii="Times New Roman" w:eastAsia="Times New Roman" w:hAnsi="Times New Roman" w:cs="Times New Roman"/>
          <w:color w:val="0101FF"/>
          <w:sz w:val="24"/>
          <w:u w:val="single" w:color="0101FF"/>
        </w:rPr>
      </w:pPr>
    </w:p>
    <w:p w:rsidR="00F41A8E" w:rsidRDefault="00037723" w:rsidP="00E30364">
      <w:pPr>
        <w:pStyle w:val="ListParagraph"/>
        <w:numPr>
          <w:ilvl w:val="1"/>
          <w:numId w:val="27"/>
        </w:numPr>
        <w:tabs>
          <w:tab w:val="center" w:pos="720"/>
        </w:tabs>
        <w:spacing w:after="0" w:line="249" w:lineRule="auto"/>
      </w:pPr>
      <w:r w:rsidRPr="002B5F77">
        <w:rPr>
          <w:rFonts w:ascii="Times New Roman" w:eastAsia="Times New Roman" w:hAnsi="Times New Roman" w:cs="Times New Roman"/>
          <w:sz w:val="24"/>
          <w:u w:val="single" w:color="000000"/>
        </w:rPr>
        <w:t>Zoning Regulations</w:t>
      </w:r>
      <w:r w:rsidRPr="002B5F77">
        <w:rPr>
          <w:rFonts w:ascii="Times New Roman" w:eastAsia="Times New Roman" w:hAnsi="Times New Roman" w:cs="Times New Roman"/>
          <w:sz w:val="24"/>
        </w:rPr>
        <w:t xml:space="preserve">. No land within Bannockburn shall be occupied, used by, or for, any structure or purpose which is contrary to the zoning regulations of Douglas County, Colorado. </w:t>
      </w:r>
    </w:p>
    <w:p w:rsidR="00F41A8E" w:rsidRDefault="00F41A8E" w:rsidP="00E30364">
      <w:pPr>
        <w:spacing w:after="0"/>
        <w:ind w:left="720" w:firstLine="60"/>
      </w:pPr>
    </w:p>
    <w:p w:rsidR="00F41A8E" w:rsidRDefault="00037723" w:rsidP="00E30364">
      <w:pPr>
        <w:pStyle w:val="ListParagraph"/>
        <w:numPr>
          <w:ilvl w:val="1"/>
          <w:numId w:val="27"/>
        </w:numPr>
        <w:spacing w:after="3" w:line="249" w:lineRule="auto"/>
        <w:jc w:val="both"/>
      </w:pPr>
      <w:r w:rsidRPr="002B5F77">
        <w:rPr>
          <w:rFonts w:ascii="Times New Roman" w:eastAsia="Times New Roman" w:hAnsi="Times New Roman" w:cs="Times New Roman"/>
          <w:sz w:val="24"/>
          <w:u w:val="single" w:color="818181"/>
        </w:rPr>
        <w:t>Signs</w:t>
      </w:r>
      <w:r w:rsidRPr="002B5F77">
        <w:rPr>
          <w:rFonts w:ascii="Times New Roman" w:eastAsia="Times New Roman" w:hAnsi="Times New Roman" w:cs="Times New Roman"/>
          <w:sz w:val="24"/>
        </w:rPr>
        <w:t xml:space="preserve">. Commercial signage shall be limited to two "For Rent" or "For Sale” signs. No other permanent commercial signage shall be </w:t>
      </w:r>
      <w:r w:rsidRPr="00516F95">
        <w:rPr>
          <w:rFonts w:ascii="Times New Roman" w:eastAsia="Times New Roman" w:hAnsi="Times New Roman" w:cs="Times New Roman"/>
          <w:sz w:val="24"/>
        </w:rPr>
        <w:t>permitted</w:t>
      </w:r>
      <w:r w:rsidRPr="00516F95">
        <w:rPr>
          <w:rFonts w:ascii="Times New Roman" w:eastAsia="Times New Roman" w:hAnsi="Times New Roman" w:cs="Times New Roman"/>
          <w:color w:val="0101FF"/>
          <w:sz w:val="24"/>
          <w:u w:color="0101FF"/>
        </w:rPr>
        <w:t xml:space="preserve"> unless required by law</w:t>
      </w:r>
      <w:r w:rsidR="00516F95" w:rsidRPr="00516F95">
        <w:rPr>
          <w:rFonts w:ascii="Times New Roman" w:eastAsia="Times New Roman" w:hAnsi="Times New Roman" w:cs="Times New Roman"/>
          <w:strike/>
          <w:color w:val="0101FF"/>
          <w:sz w:val="24"/>
        </w:rPr>
        <w:t>.</w:t>
      </w:r>
    </w:p>
    <w:p w:rsidR="00F41A8E" w:rsidRDefault="00F41A8E" w:rsidP="00E30364">
      <w:pPr>
        <w:spacing w:after="0"/>
        <w:ind w:left="1260" w:hanging="480"/>
      </w:pPr>
    </w:p>
    <w:p w:rsidR="00F41A8E" w:rsidRDefault="00037723" w:rsidP="00E30364">
      <w:pPr>
        <w:pStyle w:val="ListParagraph"/>
        <w:numPr>
          <w:ilvl w:val="1"/>
          <w:numId w:val="27"/>
        </w:numPr>
        <w:spacing w:after="3" w:line="249" w:lineRule="auto"/>
        <w:jc w:val="both"/>
      </w:pPr>
      <w:r w:rsidRPr="002B5F77">
        <w:rPr>
          <w:rFonts w:ascii="Times New Roman" w:eastAsia="Times New Roman" w:hAnsi="Times New Roman" w:cs="Times New Roman"/>
          <w:sz w:val="24"/>
          <w:u w:val="single" w:color="000000"/>
        </w:rPr>
        <w:t>Animals</w:t>
      </w:r>
      <w:r w:rsidRPr="002B5F77">
        <w:rPr>
          <w:rFonts w:ascii="Times New Roman" w:eastAsia="Times New Roman" w:hAnsi="Times New Roman" w:cs="Times New Roman"/>
          <w:sz w:val="24"/>
        </w:rPr>
        <w:t xml:space="preserve">. The following list of animals may be maintained on each residential lot subject to the conditions of this Section. A combined total of all animals, except chickens and household pets, shall be limited to five. Non-conforming Resident Homeowners, who currently have more than five horses, shall be permitted (grandfathered) to retain their total number of horses until the sale, death or removal </w:t>
      </w:r>
      <w:r w:rsidRPr="002B5F77">
        <w:rPr>
          <w:rFonts w:ascii="Times New Roman" w:eastAsia="Times New Roman" w:hAnsi="Times New Roman" w:cs="Times New Roman"/>
          <w:sz w:val="24"/>
        </w:rPr>
        <w:lastRenderedPageBreak/>
        <w:t>of the existing horses, but may not replace, or add to, the existing number of horses, with horses or with any other allowed animal, unless the combined maximum number of allowed animals (excluding chickens) does not exceed a total of five. The allowed animals may be kept on any lot provided said animals are kept in a corral not larger than 3000 square feet and are provided with supplementary feed.</w:t>
      </w:r>
      <w:r w:rsidR="0008563E" w:rsidRPr="002B5F77">
        <w:rPr>
          <w:rFonts w:ascii="Times New Roman" w:eastAsia="Times New Roman" w:hAnsi="Times New Roman" w:cs="Times New Roman"/>
          <w:sz w:val="24"/>
        </w:rPr>
        <w:t xml:space="preserve"> </w:t>
      </w:r>
      <w:r w:rsidRPr="002B5F77">
        <w:rPr>
          <w:rFonts w:ascii="Times New Roman" w:eastAsia="Times New Roman" w:hAnsi="Times New Roman" w:cs="Times New Roman"/>
          <w:sz w:val="24"/>
        </w:rPr>
        <w:t xml:space="preserve">Under no circumstances will any commercial breeding or raising of animals be allowed. All animals will remain under control of their owners and will not be allowed to run at large or constitute a nuisance to other landowners. </w:t>
      </w:r>
    </w:p>
    <w:p w:rsidR="00F41A8E" w:rsidRDefault="00F41A8E" w:rsidP="00E30364">
      <w:pPr>
        <w:spacing w:after="0"/>
        <w:ind w:left="1260" w:hanging="480"/>
      </w:pPr>
    </w:p>
    <w:p w:rsidR="00037723" w:rsidRPr="00A21E7E" w:rsidRDefault="00037723" w:rsidP="00E30364">
      <w:pPr>
        <w:pStyle w:val="ListParagraph"/>
        <w:numPr>
          <w:ilvl w:val="2"/>
          <w:numId w:val="27"/>
        </w:numPr>
        <w:spacing w:after="3" w:line="249" w:lineRule="auto"/>
        <w:jc w:val="both"/>
        <w:rPr>
          <w:rFonts w:ascii="Times New Roman" w:eastAsia="Times New Roman" w:hAnsi="Times New Roman" w:cs="Times New Roman"/>
          <w:sz w:val="24"/>
        </w:rPr>
      </w:pPr>
      <w:r w:rsidRPr="00A21E7E">
        <w:rPr>
          <w:rFonts w:ascii="Times New Roman" w:eastAsia="Times New Roman" w:hAnsi="Times New Roman" w:cs="Times New Roman"/>
          <w:sz w:val="24"/>
        </w:rPr>
        <w:t>Horses</w:t>
      </w:r>
    </w:p>
    <w:p w:rsidR="00F41A8E" w:rsidRDefault="00037723" w:rsidP="00E30364">
      <w:pPr>
        <w:pStyle w:val="ListParagraph"/>
        <w:numPr>
          <w:ilvl w:val="2"/>
          <w:numId w:val="27"/>
        </w:numPr>
        <w:spacing w:after="3" w:line="249" w:lineRule="auto"/>
        <w:jc w:val="both"/>
      </w:pPr>
      <w:r w:rsidRPr="002B5F77">
        <w:rPr>
          <w:rFonts w:ascii="Times New Roman" w:eastAsia="Times New Roman" w:hAnsi="Times New Roman" w:cs="Times New Roman"/>
          <w:sz w:val="24"/>
        </w:rPr>
        <w:t xml:space="preserve">Donkeys. </w:t>
      </w:r>
    </w:p>
    <w:p w:rsidR="00F41A8E" w:rsidRPr="00037723" w:rsidRDefault="00037723" w:rsidP="00E30364">
      <w:pPr>
        <w:pStyle w:val="ListParagraph"/>
        <w:numPr>
          <w:ilvl w:val="2"/>
          <w:numId w:val="27"/>
        </w:numPr>
        <w:spacing w:after="3" w:line="249" w:lineRule="auto"/>
        <w:jc w:val="both"/>
      </w:pPr>
      <w:r w:rsidRPr="002B5F77">
        <w:rPr>
          <w:rFonts w:ascii="Times New Roman" w:eastAsia="Times New Roman" w:hAnsi="Times New Roman" w:cs="Times New Roman"/>
          <w:sz w:val="24"/>
        </w:rPr>
        <w:t xml:space="preserve">Alpacas. </w:t>
      </w:r>
    </w:p>
    <w:p w:rsidR="00037723" w:rsidRDefault="00037723" w:rsidP="00E30364">
      <w:pPr>
        <w:pStyle w:val="ListParagraph"/>
        <w:numPr>
          <w:ilvl w:val="2"/>
          <w:numId w:val="27"/>
        </w:numPr>
        <w:spacing w:after="3" w:line="249" w:lineRule="auto"/>
        <w:jc w:val="both"/>
      </w:pPr>
      <w:r w:rsidRPr="002B5F77">
        <w:rPr>
          <w:rFonts w:ascii="Times New Roman" w:eastAsia="Times New Roman" w:hAnsi="Times New Roman" w:cs="Times New Roman"/>
          <w:sz w:val="24"/>
        </w:rPr>
        <w:t>One Beef animal</w:t>
      </w:r>
    </w:p>
    <w:p w:rsidR="00F41A8E" w:rsidRDefault="00037723" w:rsidP="00E30364">
      <w:pPr>
        <w:pStyle w:val="ListParagraph"/>
        <w:numPr>
          <w:ilvl w:val="2"/>
          <w:numId w:val="27"/>
        </w:numPr>
        <w:spacing w:after="0"/>
        <w:jc w:val="both"/>
      </w:pPr>
      <w:r w:rsidRPr="00E30364">
        <w:rPr>
          <w:rFonts w:ascii="Times New Roman" w:eastAsia="Times New Roman" w:hAnsi="Times New Roman" w:cs="Times New Roman"/>
          <w:sz w:val="24"/>
        </w:rPr>
        <w:t xml:space="preserve">Chickens. Chickens shall not exceed the maximum number of ten, provided adequate shelter is provided and built according to the Bannockburn Protective Covenants. No Roosters shall be permitted. No other fowl shall be permitted. </w:t>
      </w:r>
    </w:p>
    <w:p w:rsidR="00F41A8E" w:rsidRPr="00516F95" w:rsidRDefault="00037723" w:rsidP="00E30364">
      <w:pPr>
        <w:pStyle w:val="ListParagraph"/>
        <w:numPr>
          <w:ilvl w:val="2"/>
          <w:numId w:val="27"/>
        </w:numPr>
        <w:spacing w:after="0"/>
      </w:pPr>
      <w:r w:rsidRPr="00E30364">
        <w:rPr>
          <w:rFonts w:ascii="Times New Roman" w:eastAsia="Times New Roman" w:hAnsi="Times New Roman" w:cs="Times New Roman"/>
          <w:color w:val="0101FF"/>
          <w:sz w:val="24"/>
          <w:u w:color="FF0101"/>
        </w:rPr>
        <w:t>Goats. Goats shall not</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exceed the maximum number of 2.</w:t>
      </w:r>
    </w:p>
    <w:p w:rsidR="00F41A8E" w:rsidRDefault="00F41A8E">
      <w:pPr>
        <w:spacing w:after="0"/>
      </w:pPr>
    </w:p>
    <w:p w:rsidR="00F41A8E" w:rsidRDefault="00037723" w:rsidP="00E30364">
      <w:pPr>
        <w:pStyle w:val="ListParagraph"/>
        <w:numPr>
          <w:ilvl w:val="1"/>
          <w:numId w:val="27"/>
        </w:numPr>
        <w:tabs>
          <w:tab w:val="center" w:pos="4589"/>
        </w:tabs>
        <w:spacing w:after="3" w:line="249" w:lineRule="auto"/>
      </w:pPr>
      <w:r w:rsidRPr="0092653B">
        <w:rPr>
          <w:rFonts w:ascii="Times New Roman" w:eastAsia="Times New Roman" w:hAnsi="Times New Roman" w:cs="Times New Roman"/>
          <w:sz w:val="24"/>
          <w:u w:val="single" w:color="000000"/>
        </w:rPr>
        <w:t>No Re</w:t>
      </w:r>
      <w:r w:rsidR="0008563E" w:rsidRPr="0092653B">
        <w:rPr>
          <w:rFonts w:ascii="Times New Roman" w:eastAsia="Times New Roman" w:hAnsi="Times New Roman" w:cs="Times New Roman"/>
          <w:sz w:val="24"/>
          <w:u w:val="single" w:color="000000"/>
        </w:rPr>
        <w:t>-</w:t>
      </w:r>
      <w:r w:rsidRPr="0092653B">
        <w:rPr>
          <w:rFonts w:ascii="Times New Roman" w:eastAsia="Times New Roman" w:hAnsi="Times New Roman" w:cs="Times New Roman"/>
          <w:sz w:val="24"/>
          <w:u w:val="single" w:color="000000"/>
        </w:rPr>
        <w:t>subdivision</w:t>
      </w:r>
      <w:r w:rsidRPr="0092653B">
        <w:rPr>
          <w:rFonts w:ascii="Times New Roman" w:eastAsia="Times New Roman" w:hAnsi="Times New Roman" w:cs="Times New Roman"/>
          <w:sz w:val="24"/>
        </w:rPr>
        <w:t>. No tract described on the recorded plat shall be re</w:t>
      </w:r>
      <w:r w:rsidR="0008563E" w:rsidRPr="0092653B">
        <w:rPr>
          <w:rFonts w:ascii="Times New Roman" w:eastAsia="Times New Roman" w:hAnsi="Times New Roman" w:cs="Times New Roman"/>
          <w:sz w:val="24"/>
        </w:rPr>
        <w:t>-</w:t>
      </w:r>
      <w:r w:rsidRPr="0092653B">
        <w:rPr>
          <w:rFonts w:ascii="Times New Roman" w:eastAsia="Times New Roman" w:hAnsi="Times New Roman" w:cs="Times New Roman"/>
          <w:sz w:val="24"/>
        </w:rPr>
        <w:t xml:space="preserve">subdivided. </w:t>
      </w:r>
    </w:p>
    <w:p w:rsidR="00F41A8E" w:rsidRDefault="00F41A8E" w:rsidP="00E30364">
      <w:pPr>
        <w:spacing w:after="0"/>
        <w:ind w:left="1260" w:hanging="480"/>
      </w:pPr>
    </w:p>
    <w:p w:rsidR="00F41A8E" w:rsidRDefault="00037723" w:rsidP="00E30364">
      <w:pPr>
        <w:pStyle w:val="ListParagraph"/>
        <w:numPr>
          <w:ilvl w:val="1"/>
          <w:numId w:val="27"/>
        </w:numPr>
        <w:spacing w:after="3" w:line="249" w:lineRule="auto"/>
        <w:jc w:val="both"/>
      </w:pPr>
      <w:r w:rsidRPr="0092653B">
        <w:rPr>
          <w:rFonts w:ascii="Times New Roman" w:eastAsia="Times New Roman" w:hAnsi="Times New Roman" w:cs="Times New Roman"/>
          <w:sz w:val="24"/>
          <w:u w:val="single" w:color="000000"/>
        </w:rPr>
        <w:t>Refuse and Rubbish</w:t>
      </w:r>
      <w:r w:rsidRPr="0092653B">
        <w:rPr>
          <w:rFonts w:ascii="Times New Roman" w:eastAsia="Times New Roman" w:hAnsi="Times New Roman" w:cs="Times New Roman"/>
          <w:sz w:val="24"/>
        </w:rPr>
        <w:t>. Rubbish, garbage or other waste shall be kept and disposed of in a sanitary manner.</w:t>
      </w:r>
      <w:r w:rsidR="00A21E7E" w:rsidRPr="004A3E0F">
        <w:rPr>
          <w:rFonts w:eastAsia="Times New Roman" w:cstheme="minorHAnsi"/>
        </w:rPr>
        <w:t xml:space="preserve"> </w:t>
      </w:r>
      <w:r w:rsidR="00A21E7E" w:rsidRPr="009B62DD">
        <w:rPr>
          <w:rFonts w:ascii="Times New Roman" w:eastAsia="Times New Roman" w:hAnsi="Times New Roman" w:cs="Times New Roman"/>
          <w:sz w:val="24"/>
        </w:rPr>
        <w:t xml:space="preserve">Rubbish is included to mean any items piled or stored in an unsightly manner which </w:t>
      </w:r>
      <w:r w:rsidR="00A21E7E" w:rsidRPr="00B36AF6">
        <w:rPr>
          <w:rFonts w:ascii="Times New Roman" w:eastAsia="Times New Roman" w:hAnsi="Times New Roman" w:cs="Times New Roman"/>
          <w:color w:val="0000FF"/>
          <w:sz w:val="24"/>
        </w:rPr>
        <w:t>infringes visually upon the native and natural e</w:t>
      </w:r>
      <w:r w:rsidR="00AE74A6" w:rsidRPr="00B36AF6">
        <w:rPr>
          <w:rFonts w:ascii="Times New Roman" w:eastAsia="Times New Roman" w:hAnsi="Times New Roman" w:cs="Times New Roman"/>
          <w:color w:val="0000FF"/>
          <w:sz w:val="24"/>
        </w:rPr>
        <w:t>nvironment of Bannockburn. Examples include, but are not limited to,</w:t>
      </w:r>
      <w:r w:rsidR="00A21E7E" w:rsidRPr="00B36AF6">
        <w:rPr>
          <w:rFonts w:ascii="Times New Roman" w:eastAsia="Times New Roman" w:hAnsi="Times New Roman" w:cs="Times New Roman"/>
          <w:color w:val="0000FF"/>
          <w:sz w:val="24"/>
        </w:rPr>
        <w:t xml:space="preserve"> broken concrete, slash piles, waste lumber, </w:t>
      </w:r>
      <w:r w:rsidR="00AE74A6" w:rsidRPr="00B36AF6">
        <w:rPr>
          <w:rFonts w:ascii="Times New Roman" w:eastAsia="Times New Roman" w:hAnsi="Times New Roman" w:cs="Times New Roman"/>
          <w:color w:val="0000FF"/>
          <w:sz w:val="24"/>
        </w:rPr>
        <w:t>and construction debris</w:t>
      </w:r>
      <w:r w:rsidR="00AE74A6" w:rsidRPr="009B62DD">
        <w:rPr>
          <w:rFonts w:ascii="Times New Roman" w:eastAsia="Times New Roman" w:hAnsi="Times New Roman" w:cs="Times New Roman"/>
          <w:color w:val="0066FF"/>
          <w:sz w:val="24"/>
        </w:rPr>
        <w:t>.</w:t>
      </w:r>
      <w:r w:rsidR="00A21E7E" w:rsidRPr="009B62DD">
        <w:rPr>
          <w:rFonts w:ascii="Arial" w:hAnsi="Arial" w:cs="Arial"/>
          <w:color w:val="0066FF"/>
        </w:rPr>
        <w:t xml:space="preserve"> </w:t>
      </w:r>
      <w:r w:rsidRPr="0092653B">
        <w:rPr>
          <w:rFonts w:ascii="Times New Roman" w:eastAsia="Times New Roman" w:hAnsi="Times New Roman" w:cs="Times New Roman"/>
          <w:sz w:val="24"/>
        </w:rPr>
        <w:t xml:space="preserve">No tract or easement shall be used or maintained as a dumping ground for rubbish. No trash, litter or junk shall be permitted to remain exposed or visible from public roads or adjoining or nearby Residential Lots. All </w:t>
      </w:r>
      <w:r w:rsidR="00692E4B" w:rsidRPr="00B36AF6">
        <w:rPr>
          <w:rFonts w:ascii="Times New Roman" w:eastAsia="Times New Roman" w:hAnsi="Times New Roman" w:cs="Times New Roman"/>
          <w:color w:val="0000FF"/>
          <w:sz w:val="24"/>
        </w:rPr>
        <w:t>rubbish</w:t>
      </w:r>
      <w:r w:rsidR="00692E4B">
        <w:rPr>
          <w:rFonts w:ascii="Times New Roman" w:eastAsia="Times New Roman" w:hAnsi="Times New Roman" w:cs="Times New Roman"/>
          <w:sz w:val="24"/>
        </w:rPr>
        <w:t xml:space="preserve">, </w:t>
      </w:r>
      <w:r w:rsidRPr="0092653B">
        <w:rPr>
          <w:rFonts w:ascii="Times New Roman" w:eastAsia="Times New Roman" w:hAnsi="Times New Roman" w:cs="Times New Roman"/>
          <w:sz w:val="24"/>
        </w:rPr>
        <w:t xml:space="preserve">refuse and trash shall be removed from all lots and tracts and shall not be allowed to accumulate. Burning of trash will not be permitted. Animal-proof trash containers may be placed at the driveway entrance no sooner than the evening before the day of pickup and shall be removed on the day of pickup. Trash containers which are not animal-proof may be placed at the driveway entrance no sooner than the day of pickup and shall be removed on the day of pickup. </w:t>
      </w:r>
    </w:p>
    <w:p w:rsidR="00F41A8E" w:rsidRDefault="00F41A8E" w:rsidP="00E30364">
      <w:pPr>
        <w:spacing w:after="0"/>
        <w:ind w:left="1260" w:hanging="480"/>
      </w:pPr>
    </w:p>
    <w:p w:rsidR="00F41A8E" w:rsidRDefault="00037723" w:rsidP="00E30364">
      <w:pPr>
        <w:pStyle w:val="ListParagraph"/>
        <w:numPr>
          <w:ilvl w:val="1"/>
          <w:numId w:val="27"/>
        </w:numPr>
        <w:spacing w:after="3" w:line="249" w:lineRule="auto"/>
        <w:jc w:val="both"/>
      </w:pPr>
      <w:r w:rsidRPr="0092653B">
        <w:rPr>
          <w:rFonts w:ascii="Times New Roman" w:eastAsia="Times New Roman" w:hAnsi="Times New Roman" w:cs="Times New Roman"/>
          <w:sz w:val="24"/>
          <w:u w:val="single" w:color="000000"/>
        </w:rPr>
        <w:t>Underground Utility Lines</w:t>
      </w:r>
      <w:r w:rsidRPr="0092653B">
        <w:rPr>
          <w:rFonts w:ascii="Times New Roman" w:eastAsia="Times New Roman" w:hAnsi="Times New Roman" w:cs="Times New Roman"/>
          <w:sz w:val="24"/>
        </w:rPr>
        <w:t xml:space="preserve">. All utility lines, water, gas, telephone lines, electricity lines, etc. within the limits of Bannockburn must be underground and may not be above ground, except transformers, meters or light standards. </w:t>
      </w:r>
    </w:p>
    <w:p w:rsidR="00F41A8E" w:rsidRDefault="00F41A8E" w:rsidP="00E30364">
      <w:pPr>
        <w:spacing w:after="0"/>
        <w:ind w:left="1260" w:hanging="480"/>
      </w:pPr>
    </w:p>
    <w:p w:rsidR="00F41A8E" w:rsidRDefault="00037723" w:rsidP="00E30364">
      <w:pPr>
        <w:pStyle w:val="ListParagraph"/>
        <w:numPr>
          <w:ilvl w:val="1"/>
          <w:numId w:val="27"/>
        </w:numPr>
        <w:spacing w:after="3" w:line="249" w:lineRule="auto"/>
        <w:jc w:val="both"/>
      </w:pPr>
      <w:r w:rsidRPr="0092653B">
        <w:rPr>
          <w:rFonts w:ascii="Times New Roman" w:eastAsia="Times New Roman" w:hAnsi="Times New Roman" w:cs="Times New Roman"/>
          <w:sz w:val="24"/>
          <w:u w:val="single" w:color="000000"/>
        </w:rPr>
        <w:t>Garden</w:t>
      </w:r>
      <w:r w:rsidRPr="0092653B">
        <w:rPr>
          <w:rFonts w:ascii="Times New Roman" w:eastAsia="Times New Roman" w:hAnsi="Times New Roman" w:cs="Times New Roman"/>
          <w:sz w:val="24"/>
        </w:rPr>
        <w:t xml:space="preserve">. A family garden not to exceed 2500 sq. ft. is permissible; no additional ground to be used for farming purposes. </w:t>
      </w:r>
    </w:p>
    <w:p w:rsidR="00F41A8E" w:rsidRDefault="00F41A8E" w:rsidP="00E30364">
      <w:pPr>
        <w:spacing w:after="0"/>
        <w:ind w:left="1260" w:hanging="480"/>
      </w:pPr>
    </w:p>
    <w:p w:rsidR="00561449" w:rsidRPr="00B36AF6" w:rsidRDefault="00037723" w:rsidP="00E30364">
      <w:pPr>
        <w:pStyle w:val="ListParagraph"/>
        <w:numPr>
          <w:ilvl w:val="1"/>
          <w:numId w:val="27"/>
        </w:numPr>
        <w:tabs>
          <w:tab w:val="right" w:pos="9365"/>
        </w:tabs>
        <w:spacing w:after="0" w:line="249" w:lineRule="auto"/>
        <w:rPr>
          <w:color w:val="0000FF"/>
        </w:rPr>
      </w:pPr>
      <w:r w:rsidRPr="00CC6A0B">
        <w:rPr>
          <w:rFonts w:ascii="Times New Roman" w:eastAsia="Times New Roman" w:hAnsi="Times New Roman" w:cs="Times New Roman"/>
          <w:sz w:val="24"/>
          <w:u w:val="single" w:color="000000"/>
        </w:rPr>
        <w:lastRenderedPageBreak/>
        <w:t>Fencing</w:t>
      </w:r>
      <w:bookmarkStart w:id="1" w:name="_Hlk529253496"/>
      <w:r w:rsidRPr="00CC6A0B">
        <w:rPr>
          <w:rFonts w:ascii="Times New Roman" w:eastAsia="Times New Roman" w:hAnsi="Times New Roman" w:cs="Times New Roman"/>
          <w:sz w:val="24"/>
        </w:rPr>
        <w:t xml:space="preserve">. </w:t>
      </w:r>
      <w:r w:rsidR="00CC6A0B" w:rsidRPr="00B36AF6">
        <w:rPr>
          <w:rFonts w:ascii="Times New Roman" w:eastAsia="Times New Roman" w:hAnsi="Times New Roman" w:cs="Times New Roman"/>
          <w:color w:val="0000FF"/>
          <w:sz w:val="24"/>
        </w:rPr>
        <w:t>Existing f</w:t>
      </w:r>
      <w:r w:rsidR="002F71B0" w:rsidRPr="00B36AF6">
        <w:rPr>
          <w:rFonts w:ascii="Times New Roman" w:eastAsia="Times New Roman" w:hAnsi="Times New Roman" w:cs="Times New Roman"/>
          <w:color w:val="0000FF"/>
          <w:sz w:val="24"/>
          <w:u w:color="FF0101"/>
        </w:rPr>
        <w:t>ences shall be maintained in good structural and upright condition.</w:t>
      </w:r>
    </w:p>
    <w:bookmarkEnd w:id="1"/>
    <w:p w:rsidR="00561449" w:rsidRPr="00B36AF6" w:rsidRDefault="00561449" w:rsidP="00561449">
      <w:pPr>
        <w:pStyle w:val="ListParagraph"/>
        <w:rPr>
          <w:rFonts w:ascii="Times New Roman" w:eastAsia="Times New Roman" w:hAnsi="Times New Roman" w:cs="Times New Roman"/>
          <w:color w:val="0000FF"/>
          <w:sz w:val="24"/>
          <w:highlight w:val="yellow"/>
        </w:rPr>
      </w:pPr>
    </w:p>
    <w:p w:rsidR="00F41A8E" w:rsidRDefault="00CC6A0B" w:rsidP="00E30364">
      <w:pPr>
        <w:ind w:left="1440"/>
        <w:jc w:val="both"/>
      </w:pPr>
      <w:r w:rsidRPr="00E30364">
        <w:rPr>
          <w:rFonts w:ascii="Times New Roman" w:eastAsia="Times New Roman" w:hAnsi="Times New Roman" w:cs="Times New Roman"/>
          <w:color w:val="0000FF"/>
          <w:sz w:val="24"/>
        </w:rPr>
        <w:t xml:space="preserve">New </w:t>
      </w:r>
      <w:r w:rsidRPr="00E30364">
        <w:rPr>
          <w:rFonts w:ascii="Times New Roman" w:eastAsia="Times New Roman" w:hAnsi="Times New Roman" w:cs="Times New Roman"/>
          <w:sz w:val="24"/>
        </w:rPr>
        <w:t xml:space="preserve">fencing must be of new construction. </w:t>
      </w:r>
      <w:r w:rsidR="0092653B" w:rsidRPr="00E30364">
        <w:rPr>
          <w:rFonts w:ascii="Times New Roman" w:eastAsia="Times New Roman" w:hAnsi="Times New Roman" w:cs="Times New Roman"/>
          <w:sz w:val="24"/>
        </w:rPr>
        <w:t>A</w:t>
      </w:r>
      <w:r w:rsidR="00037723" w:rsidRPr="00E30364">
        <w:rPr>
          <w:rFonts w:ascii="Times New Roman" w:eastAsia="Times New Roman" w:hAnsi="Times New Roman" w:cs="Times New Roman"/>
          <w:sz w:val="24"/>
        </w:rPr>
        <w:t xml:space="preserve">ll fences within 25 feet or less </w:t>
      </w:r>
      <w:r w:rsidR="00037723" w:rsidRPr="00E30364">
        <w:rPr>
          <w:rFonts w:ascii="Times New Roman" w:eastAsia="Times New Roman" w:hAnsi="Times New Roman" w:cs="Times New Roman"/>
          <w:sz w:val="24"/>
          <w:u w:val="single"/>
        </w:rPr>
        <w:t>on road frontages</w:t>
      </w:r>
      <w:r w:rsidR="00037723" w:rsidRPr="00E30364">
        <w:rPr>
          <w:rFonts w:ascii="Times New Roman" w:eastAsia="Times New Roman" w:hAnsi="Times New Roman" w:cs="Times New Roman"/>
          <w:sz w:val="24"/>
        </w:rPr>
        <w:t>, must be one of the following materials</w:t>
      </w:r>
      <w:r w:rsidR="00F61ED7" w:rsidRPr="00E30364">
        <w:rPr>
          <w:rFonts w:ascii="Times New Roman" w:eastAsia="Times New Roman" w:hAnsi="Times New Roman" w:cs="Times New Roman"/>
          <w:sz w:val="24"/>
        </w:rPr>
        <w:t>, or subject to the following limitations</w:t>
      </w:r>
      <w:r w:rsidR="00037723" w:rsidRPr="00E30364">
        <w:rPr>
          <w:rFonts w:ascii="Times New Roman" w:eastAsia="Times New Roman" w:hAnsi="Times New Roman" w:cs="Times New Roman"/>
          <w:sz w:val="24"/>
        </w:rPr>
        <w:t xml:space="preserve">: </w:t>
      </w:r>
      <w:r w:rsidR="00561449" w:rsidRPr="00E30364">
        <w:rPr>
          <w:rFonts w:ascii="Times New Roman" w:eastAsia="Times New Roman" w:hAnsi="Times New Roman" w:cs="Times New Roman"/>
          <w:sz w:val="24"/>
        </w:rPr>
        <w:t xml:space="preserve">     </w:t>
      </w:r>
    </w:p>
    <w:p w:rsidR="00F41A8E" w:rsidRDefault="00037723" w:rsidP="00E30364">
      <w:pPr>
        <w:pStyle w:val="ListParagraph"/>
        <w:numPr>
          <w:ilvl w:val="2"/>
          <w:numId w:val="27"/>
        </w:numPr>
        <w:spacing w:after="3" w:line="249" w:lineRule="auto"/>
        <w:jc w:val="both"/>
      </w:pPr>
      <w:r w:rsidRPr="005C62D4">
        <w:rPr>
          <w:rFonts w:ascii="Times New Roman" w:eastAsia="Times New Roman" w:hAnsi="Times New Roman" w:cs="Times New Roman"/>
          <w:sz w:val="24"/>
        </w:rPr>
        <w:t xml:space="preserve">Stone </w:t>
      </w:r>
    </w:p>
    <w:p w:rsidR="00F41A8E" w:rsidRDefault="00037723" w:rsidP="00E30364">
      <w:pPr>
        <w:pStyle w:val="ListParagraph"/>
        <w:numPr>
          <w:ilvl w:val="2"/>
          <w:numId w:val="27"/>
        </w:numPr>
        <w:spacing w:after="0"/>
        <w:jc w:val="both"/>
      </w:pPr>
      <w:r w:rsidRPr="00E30364">
        <w:rPr>
          <w:rFonts w:ascii="Times New Roman" w:eastAsia="Times New Roman" w:hAnsi="Times New Roman" w:cs="Times New Roman"/>
          <w:sz w:val="24"/>
        </w:rPr>
        <w:t xml:space="preserve">Split rail (wooden), with either two or three rails, and a maximum post spacing of ten feet. </w:t>
      </w:r>
    </w:p>
    <w:p w:rsidR="00F41A8E" w:rsidRDefault="00037723" w:rsidP="00E30364">
      <w:pPr>
        <w:pStyle w:val="ListParagraph"/>
        <w:numPr>
          <w:ilvl w:val="2"/>
          <w:numId w:val="27"/>
        </w:numPr>
        <w:spacing w:after="0"/>
        <w:jc w:val="both"/>
      </w:pPr>
      <w:r w:rsidRPr="00E30364">
        <w:rPr>
          <w:rFonts w:ascii="Times New Roman" w:eastAsia="Times New Roman" w:hAnsi="Times New Roman" w:cs="Times New Roman"/>
          <w:sz w:val="24"/>
        </w:rPr>
        <w:t xml:space="preserve">Post and pole (wooden), including doweled post and pole construction, with either two or three poles. Poles must have a nominal diameter or thickness a minimum of three inches or greater and posts must have a nominal diameter or thickness a minimum of four inches or greater. Maximum post spacing shall be ten feet. </w:t>
      </w:r>
    </w:p>
    <w:p w:rsidR="00F41A8E" w:rsidRDefault="00037723" w:rsidP="00E30364">
      <w:pPr>
        <w:pStyle w:val="ListParagraph"/>
        <w:numPr>
          <w:ilvl w:val="2"/>
          <w:numId w:val="27"/>
        </w:numPr>
        <w:spacing w:after="0"/>
        <w:jc w:val="both"/>
      </w:pPr>
      <w:r w:rsidRPr="00E30364">
        <w:rPr>
          <w:rFonts w:ascii="Times New Roman" w:eastAsia="Times New Roman" w:hAnsi="Times New Roman" w:cs="Times New Roman"/>
          <w:sz w:val="24"/>
        </w:rPr>
        <w:t xml:space="preserve">Post and rail (wooden) with either two or three rails. Rails must have a nominal thickness of two inches or greater and a nominal width of six inches or greater. Posts must have a minimum diameter or thickness of four inches. Maximum post spacing shall be eight feet for rails less than eight inches wide and ten feet for rails with a minimum width of eight inches or more. </w:t>
      </w:r>
    </w:p>
    <w:p w:rsidR="00F41A8E" w:rsidRDefault="00037723" w:rsidP="00E30364">
      <w:pPr>
        <w:pStyle w:val="ListParagraph"/>
        <w:numPr>
          <w:ilvl w:val="2"/>
          <w:numId w:val="27"/>
        </w:numPr>
        <w:spacing w:after="0"/>
        <w:jc w:val="both"/>
      </w:pPr>
      <w:r w:rsidRPr="00E30364">
        <w:rPr>
          <w:rFonts w:ascii="Times New Roman" w:eastAsia="Times New Roman" w:hAnsi="Times New Roman" w:cs="Times New Roman"/>
          <w:sz w:val="24"/>
        </w:rPr>
        <w:t xml:space="preserve">White or earth toned/natural colored Vinyl Ranch Style fencing with posts and rails to be of rigid construction and two, three or four rails that are separated and independent between posts. Plastic tension strip fencing and privacy fencing are prohibited. </w:t>
      </w:r>
    </w:p>
    <w:p w:rsidR="00F41A8E" w:rsidRPr="00E30364" w:rsidRDefault="00037723" w:rsidP="00E30364">
      <w:pPr>
        <w:pStyle w:val="ListParagraph"/>
        <w:numPr>
          <w:ilvl w:val="2"/>
          <w:numId w:val="27"/>
        </w:numPr>
        <w:spacing w:after="0"/>
        <w:jc w:val="both"/>
        <w:rPr>
          <w:rFonts w:ascii="Times New Roman" w:eastAsia="Times New Roman" w:hAnsi="Times New Roman" w:cs="Times New Roman"/>
          <w:sz w:val="24"/>
        </w:rPr>
      </w:pPr>
      <w:r w:rsidRPr="00E30364">
        <w:rPr>
          <w:rFonts w:ascii="Times New Roman" w:eastAsia="Times New Roman" w:hAnsi="Times New Roman" w:cs="Times New Roman"/>
          <w:sz w:val="24"/>
        </w:rPr>
        <w:t xml:space="preserve">Privacy fencing is prohibited within 25 feet or less along road frontages.  Privacy fencing is defined as higher than four feet tall, and/or more than 4 rails. </w:t>
      </w:r>
    </w:p>
    <w:p w:rsidR="00FA7609" w:rsidRPr="00FA7609" w:rsidRDefault="00FA7609" w:rsidP="00FA7609">
      <w:pPr>
        <w:pStyle w:val="ListParagraph"/>
        <w:numPr>
          <w:ilvl w:val="2"/>
          <w:numId w:val="27"/>
        </w:numPr>
        <w:spacing w:after="0"/>
        <w:jc w:val="both"/>
        <w:rPr>
          <w:rFonts w:ascii="Times New Roman" w:eastAsia="Times New Roman" w:hAnsi="Times New Roman" w:cs="Times New Roman"/>
          <w:sz w:val="24"/>
        </w:rPr>
      </w:pPr>
      <w:r w:rsidRPr="00FA7609">
        <w:rPr>
          <w:rFonts w:ascii="Times New Roman" w:eastAsia="Times New Roman" w:hAnsi="Times New Roman" w:cs="Times New Roman"/>
          <w:color w:val="0000FF"/>
          <w:sz w:val="24"/>
          <w:u w:color="FF0101"/>
        </w:rPr>
        <w:t xml:space="preserve">The Environmental Committee shall have the authority to allow or disallow other proposed materials for their proposed use, without the need for a Variance, based </w:t>
      </w:r>
      <w:r>
        <w:rPr>
          <w:rFonts w:ascii="Times New Roman" w:eastAsia="Times New Roman" w:hAnsi="Times New Roman" w:cs="Times New Roman"/>
          <w:color w:val="0000FF"/>
          <w:sz w:val="24"/>
          <w:u w:color="FF0101"/>
        </w:rPr>
        <w:t>strictly upon whether</w:t>
      </w:r>
      <w:r w:rsidRPr="00FA7609">
        <w:rPr>
          <w:rFonts w:ascii="Times New Roman" w:eastAsia="Times New Roman" w:hAnsi="Times New Roman" w:cs="Times New Roman"/>
          <w:color w:val="0000FF"/>
          <w:sz w:val="24"/>
          <w:u w:color="FF0101"/>
        </w:rPr>
        <w:t xml:space="preserve"> the proposed materials meet the aesthetic intent of this Declaration.</w:t>
      </w:r>
      <w:r w:rsidRPr="00FA7609">
        <w:rPr>
          <w:rFonts w:ascii="Times New Roman" w:eastAsia="Times New Roman" w:hAnsi="Times New Roman" w:cs="Times New Roman"/>
          <w:color w:val="0000FF"/>
          <w:sz w:val="24"/>
        </w:rPr>
        <w:t xml:space="preserve"> </w:t>
      </w:r>
    </w:p>
    <w:p w:rsidR="00F41A8E" w:rsidRDefault="00F41A8E" w:rsidP="00FA7609">
      <w:pPr>
        <w:spacing w:after="0"/>
        <w:ind w:left="2160" w:firstLine="60"/>
      </w:pPr>
    </w:p>
    <w:p w:rsidR="004E7B0D" w:rsidRPr="00E30364" w:rsidRDefault="00037723" w:rsidP="00E30364">
      <w:pPr>
        <w:spacing w:after="3" w:line="249" w:lineRule="auto"/>
        <w:ind w:left="1440"/>
        <w:jc w:val="both"/>
        <w:rPr>
          <w:rFonts w:ascii="Times New Roman" w:eastAsia="Times New Roman" w:hAnsi="Times New Roman" w:cs="Times New Roman"/>
          <w:sz w:val="24"/>
        </w:rPr>
      </w:pPr>
      <w:r w:rsidRPr="00E30364">
        <w:rPr>
          <w:rFonts w:ascii="Times New Roman" w:eastAsia="Times New Roman" w:hAnsi="Times New Roman" w:cs="Times New Roman"/>
          <w:sz w:val="24"/>
        </w:rPr>
        <w:t xml:space="preserve">Fencing within 25 feet or less from other </w:t>
      </w:r>
      <w:r w:rsidRPr="00E30364">
        <w:rPr>
          <w:rFonts w:ascii="Times New Roman" w:eastAsia="Times New Roman" w:hAnsi="Times New Roman" w:cs="Times New Roman"/>
          <w:sz w:val="24"/>
          <w:u w:val="single"/>
        </w:rPr>
        <w:t>Residential Lot boundaries</w:t>
      </w:r>
      <w:r w:rsidRPr="00E30364">
        <w:rPr>
          <w:rFonts w:ascii="Times New Roman" w:eastAsia="Times New Roman" w:hAnsi="Times New Roman" w:cs="Times New Roman"/>
          <w:sz w:val="24"/>
        </w:rPr>
        <w:t xml:space="preserve"> must be one of the following</w:t>
      </w:r>
      <w:r w:rsidR="00F61ED7" w:rsidRPr="00E30364">
        <w:rPr>
          <w:rFonts w:ascii="Times New Roman" w:eastAsia="Times New Roman" w:hAnsi="Times New Roman" w:cs="Times New Roman"/>
          <w:sz w:val="24"/>
        </w:rPr>
        <w:t xml:space="preserve"> materials, or subject to the following limitations:</w:t>
      </w:r>
    </w:p>
    <w:p w:rsidR="00D574A4" w:rsidRDefault="00D574A4" w:rsidP="00E30364">
      <w:pPr>
        <w:spacing w:after="3" w:line="249" w:lineRule="auto"/>
        <w:ind w:left="1440"/>
        <w:jc w:val="both"/>
        <w:rPr>
          <w:rFonts w:ascii="Times New Roman" w:eastAsia="Times New Roman" w:hAnsi="Times New Roman" w:cs="Times New Roman"/>
          <w:sz w:val="24"/>
        </w:rPr>
      </w:pPr>
    </w:p>
    <w:p w:rsidR="00F41A8E" w:rsidRPr="00D574A4" w:rsidRDefault="00037723" w:rsidP="00E30364">
      <w:pPr>
        <w:pStyle w:val="ListParagraph"/>
        <w:numPr>
          <w:ilvl w:val="2"/>
          <w:numId w:val="28"/>
        </w:numPr>
        <w:spacing w:after="3" w:line="249" w:lineRule="auto"/>
        <w:jc w:val="both"/>
      </w:pPr>
      <w:r w:rsidRPr="00D574A4">
        <w:rPr>
          <w:rFonts w:ascii="Times New Roman" w:eastAsia="Times New Roman" w:hAnsi="Times New Roman" w:cs="Times New Roman"/>
          <w:sz w:val="24"/>
        </w:rPr>
        <w:t xml:space="preserve">A type of fence approved for fences on road frontage as described above. </w:t>
      </w:r>
    </w:p>
    <w:p w:rsidR="00F41A8E" w:rsidRDefault="00037723" w:rsidP="00E30364">
      <w:pPr>
        <w:pStyle w:val="ListParagraph"/>
        <w:numPr>
          <w:ilvl w:val="2"/>
          <w:numId w:val="28"/>
        </w:numPr>
        <w:spacing w:after="0"/>
        <w:jc w:val="both"/>
      </w:pPr>
      <w:r w:rsidRPr="00D574A4">
        <w:rPr>
          <w:rFonts w:ascii="Times New Roman" w:eastAsia="Times New Roman" w:hAnsi="Times New Roman" w:cs="Times New Roman"/>
          <w:sz w:val="24"/>
        </w:rPr>
        <w:t xml:space="preserve">Woven wire with a maximum post spacing of sixteen feet (one rod). </w:t>
      </w:r>
    </w:p>
    <w:p w:rsidR="00F41A8E" w:rsidRDefault="00037723" w:rsidP="00E30364">
      <w:pPr>
        <w:pStyle w:val="ListParagraph"/>
        <w:numPr>
          <w:ilvl w:val="2"/>
          <w:numId w:val="28"/>
        </w:numPr>
        <w:spacing w:after="0"/>
        <w:jc w:val="both"/>
      </w:pPr>
      <w:r w:rsidRPr="00D574A4">
        <w:rPr>
          <w:rFonts w:ascii="Times New Roman" w:eastAsia="Times New Roman" w:hAnsi="Times New Roman" w:cs="Times New Roman"/>
          <w:sz w:val="24"/>
        </w:rPr>
        <w:t xml:space="preserve">Barbless wire with a minimum of four strands and a maximum post spacing of sixteen feet (one rod). </w:t>
      </w:r>
    </w:p>
    <w:p w:rsidR="005D5FCC" w:rsidRPr="005D5FCC" w:rsidRDefault="00037723" w:rsidP="00E30364">
      <w:pPr>
        <w:pStyle w:val="ListParagraph"/>
        <w:numPr>
          <w:ilvl w:val="2"/>
          <w:numId w:val="28"/>
        </w:numPr>
        <w:spacing w:after="0"/>
        <w:jc w:val="both"/>
      </w:pPr>
      <w:r w:rsidRPr="00D574A4">
        <w:rPr>
          <w:rFonts w:ascii="Times New Roman" w:eastAsia="Times New Roman" w:hAnsi="Times New Roman" w:cs="Times New Roman"/>
          <w:sz w:val="24"/>
        </w:rPr>
        <w:t>No electrical fences will be permitted unless attached to the inside of an otherwise approved fence.</w:t>
      </w:r>
    </w:p>
    <w:p w:rsidR="00F41A8E" w:rsidRPr="00B36AF6" w:rsidRDefault="005D5FCC" w:rsidP="00E30364">
      <w:pPr>
        <w:pStyle w:val="ListParagraph"/>
        <w:numPr>
          <w:ilvl w:val="2"/>
          <w:numId w:val="28"/>
        </w:numPr>
        <w:spacing w:after="0"/>
        <w:jc w:val="both"/>
        <w:rPr>
          <w:rFonts w:ascii="Times New Roman" w:eastAsia="Times New Roman" w:hAnsi="Times New Roman" w:cs="Times New Roman"/>
          <w:color w:val="0000FF"/>
          <w:sz w:val="24"/>
          <w:u w:color="FF0101"/>
        </w:rPr>
      </w:pPr>
      <w:r w:rsidRPr="00B36AF6">
        <w:rPr>
          <w:rFonts w:ascii="Times New Roman" w:eastAsia="Times New Roman" w:hAnsi="Times New Roman" w:cs="Times New Roman"/>
          <w:color w:val="0000FF"/>
          <w:sz w:val="24"/>
          <w:u w:color="FF0101"/>
        </w:rPr>
        <w:lastRenderedPageBreak/>
        <w:t xml:space="preserve">The </w:t>
      </w:r>
      <w:r w:rsidR="009B62DD" w:rsidRPr="00B36AF6">
        <w:rPr>
          <w:rFonts w:ascii="Times New Roman" w:eastAsia="Times New Roman" w:hAnsi="Times New Roman" w:cs="Times New Roman"/>
          <w:color w:val="0000FF"/>
          <w:sz w:val="24"/>
          <w:u w:color="FF0101"/>
        </w:rPr>
        <w:t>Environmental Committee</w:t>
      </w:r>
      <w:r w:rsidRPr="00B36AF6">
        <w:rPr>
          <w:rFonts w:ascii="Times New Roman" w:eastAsia="Times New Roman" w:hAnsi="Times New Roman" w:cs="Times New Roman"/>
          <w:color w:val="0000FF"/>
          <w:sz w:val="24"/>
          <w:u w:color="FF0101"/>
        </w:rPr>
        <w:t xml:space="preserve"> </w:t>
      </w:r>
      <w:r w:rsidR="00FA7609" w:rsidRPr="00FA7609">
        <w:rPr>
          <w:rFonts w:ascii="Times New Roman" w:eastAsia="Times New Roman" w:hAnsi="Times New Roman" w:cs="Times New Roman"/>
          <w:color w:val="0000FF"/>
          <w:sz w:val="24"/>
          <w:u w:color="FF0101"/>
        </w:rPr>
        <w:t xml:space="preserve">shall have the authority to allow or disallow other proposed materials for their proposed use, without the need for a Variance, based </w:t>
      </w:r>
      <w:r w:rsidR="00FA7609">
        <w:rPr>
          <w:rFonts w:ascii="Times New Roman" w:eastAsia="Times New Roman" w:hAnsi="Times New Roman" w:cs="Times New Roman"/>
          <w:color w:val="0000FF"/>
          <w:sz w:val="24"/>
          <w:u w:color="FF0101"/>
        </w:rPr>
        <w:t>strictly upon whether</w:t>
      </w:r>
      <w:r w:rsidR="00FA7609" w:rsidRPr="00FA7609">
        <w:rPr>
          <w:rFonts w:ascii="Times New Roman" w:eastAsia="Times New Roman" w:hAnsi="Times New Roman" w:cs="Times New Roman"/>
          <w:color w:val="0000FF"/>
          <w:sz w:val="24"/>
          <w:u w:color="FF0101"/>
        </w:rPr>
        <w:t xml:space="preserve"> the proposed materials meet the aesthetic intent of this Declaration.</w:t>
      </w:r>
    </w:p>
    <w:p w:rsidR="00F41A8E" w:rsidRDefault="00F41A8E" w:rsidP="00E30364">
      <w:pPr>
        <w:spacing w:after="0"/>
        <w:ind w:left="2340" w:hanging="480"/>
        <w:jc w:val="both"/>
      </w:pPr>
    </w:p>
    <w:p w:rsidR="00F41A8E" w:rsidRDefault="00037723" w:rsidP="00E30364">
      <w:pPr>
        <w:pStyle w:val="ListParagraph"/>
        <w:numPr>
          <w:ilvl w:val="1"/>
          <w:numId w:val="28"/>
        </w:numPr>
        <w:spacing w:after="3" w:line="249" w:lineRule="auto"/>
        <w:jc w:val="both"/>
      </w:pPr>
      <w:r w:rsidRPr="00F61ED7">
        <w:rPr>
          <w:rFonts w:ascii="Times New Roman" w:eastAsia="Times New Roman" w:hAnsi="Times New Roman" w:cs="Times New Roman"/>
          <w:sz w:val="24"/>
          <w:u w:val="single" w:color="000000"/>
        </w:rPr>
        <w:t>V</w:t>
      </w:r>
      <w:r w:rsidR="002F71B0">
        <w:rPr>
          <w:rFonts w:ascii="Times New Roman" w:eastAsia="Times New Roman" w:hAnsi="Times New Roman" w:cs="Times New Roman"/>
          <w:sz w:val="24"/>
          <w:u w:val="single" w:color="000000"/>
        </w:rPr>
        <w:t>e</w:t>
      </w:r>
      <w:r w:rsidRPr="00F61ED7">
        <w:rPr>
          <w:rFonts w:ascii="Times New Roman" w:eastAsia="Times New Roman" w:hAnsi="Times New Roman" w:cs="Times New Roman"/>
          <w:sz w:val="24"/>
          <w:u w:val="single" w:color="000000"/>
        </w:rPr>
        <w:t>hicles</w:t>
      </w:r>
      <w:r w:rsidRPr="00F61ED7">
        <w:rPr>
          <w:rFonts w:ascii="Times New Roman" w:eastAsia="Times New Roman" w:hAnsi="Times New Roman" w:cs="Times New Roman"/>
          <w:sz w:val="24"/>
        </w:rPr>
        <w:t xml:space="preserve">. All motorized vehicles are specifically excluded from Bannockburn unless mufflers in good working order are attached to the exhaust systems. All vehicles are to be confined to subdivision roads and Owner's lots only. </w:t>
      </w:r>
    </w:p>
    <w:p w:rsidR="00F41A8E" w:rsidRDefault="00F41A8E" w:rsidP="00E30364">
      <w:pPr>
        <w:spacing w:after="0"/>
        <w:ind w:left="720" w:firstLine="60"/>
        <w:jc w:val="both"/>
      </w:pPr>
    </w:p>
    <w:p w:rsidR="00F41A8E" w:rsidRDefault="00037723" w:rsidP="00E30364">
      <w:pPr>
        <w:pStyle w:val="ListParagraph"/>
        <w:numPr>
          <w:ilvl w:val="1"/>
          <w:numId w:val="28"/>
        </w:numPr>
        <w:spacing w:after="3" w:line="249" w:lineRule="auto"/>
        <w:jc w:val="both"/>
      </w:pPr>
      <w:r w:rsidRPr="00F61ED7">
        <w:rPr>
          <w:rFonts w:ascii="Times New Roman" w:eastAsia="Times New Roman" w:hAnsi="Times New Roman" w:cs="Times New Roman"/>
          <w:sz w:val="24"/>
          <w:u w:val="single" w:color="000000"/>
        </w:rPr>
        <w:t>Businesses</w:t>
      </w:r>
      <w:r w:rsidRPr="00F61ED7">
        <w:rPr>
          <w:rFonts w:ascii="Times New Roman" w:eastAsia="Times New Roman" w:hAnsi="Times New Roman" w:cs="Times New Roman"/>
          <w:sz w:val="24"/>
        </w:rPr>
        <w:t>.</w:t>
      </w:r>
      <w:r w:rsidR="003A3083">
        <w:rPr>
          <w:rFonts w:ascii="Times New Roman" w:eastAsia="Times New Roman" w:hAnsi="Times New Roman" w:cs="Times New Roman"/>
          <w:sz w:val="24"/>
        </w:rPr>
        <w:t xml:space="preserve"> </w:t>
      </w:r>
      <w:r w:rsidRPr="00F61ED7">
        <w:rPr>
          <w:rFonts w:ascii="Times New Roman" w:eastAsia="Times New Roman" w:hAnsi="Times New Roman" w:cs="Times New Roman"/>
          <w:sz w:val="24"/>
        </w:rPr>
        <w:t>No commercial businesses of any kind shall be permitted in Bannockburn except those defined as Class I or Class 2 Home Occupations by Douglas County Zoning Resolution, Part II, Section 23, dated October 13, l993 (10/13/92).</w:t>
      </w:r>
      <w:r w:rsidRPr="00F61ED7">
        <w:rPr>
          <w:rFonts w:ascii="Times New Roman" w:eastAsia="Times New Roman" w:hAnsi="Times New Roman" w:cs="Times New Roman"/>
          <w:color w:val="0101FF"/>
          <w:sz w:val="24"/>
        </w:rPr>
        <w:t xml:space="preserve"> </w:t>
      </w:r>
    </w:p>
    <w:p w:rsidR="00F41A8E" w:rsidRDefault="00F41A8E" w:rsidP="00E30364">
      <w:pPr>
        <w:spacing w:after="0"/>
        <w:jc w:val="both"/>
      </w:pPr>
    </w:p>
    <w:p w:rsidR="00F41A8E" w:rsidRPr="00516F95" w:rsidRDefault="00037723" w:rsidP="00E30364">
      <w:pPr>
        <w:pStyle w:val="ListParagraph"/>
        <w:numPr>
          <w:ilvl w:val="1"/>
          <w:numId w:val="28"/>
        </w:numPr>
        <w:spacing w:after="0" w:line="238" w:lineRule="auto"/>
        <w:ind w:right="5"/>
        <w:jc w:val="both"/>
        <w:rPr>
          <w:color w:val="0101FF"/>
        </w:rPr>
      </w:pPr>
      <w:r w:rsidRPr="00516F95">
        <w:rPr>
          <w:rFonts w:ascii="Times New Roman" w:eastAsia="Times New Roman" w:hAnsi="Times New Roman" w:cs="Times New Roman"/>
          <w:color w:val="0101FF"/>
          <w:sz w:val="24"/>
          <w:u w:val="single" w:color="0101FF"/>
        </w:rPr>
        <w:t>Nuisances.</w:t>
      </w:r>
      <w:r w:rsidRPr="00516F95">
        <w:rPr>
          <w:rFonts w:ascii="Times New Roman" w:eastAsia="Times New Roman" w:hAnsi="Times New Roman" w:cs="Times New Roman"/>
          <w:color w:val="0101FF"/>
          <w:sz w:val="24"/>
          <w:u w:color="0101FF"/>
        </w:rPr>
        <w:t xml:space="preserve"> Any use, activity, or practice which is the source of</w:t>
      </w:r>
      <w:r w:rsidR="00ED31BC" w:rsidRPr="00516F95">
        <w:rPr>
          <w:rFonts w:ascii="Times New Roman" w:eastAsia="Times New Roman" w:hAnsi="Times New Roman" w:cs="Times New Roman"/>
          <w:color w:val="0101FF"/>
          <w:sz w:val="24"/>
          <w:u w:color="0101FF"/>
        </w:rPr>
        <w:t xml:space="preserve">, </w:t>
      </w:r>
      <w:r w:rsidRPr="00516F95">
        <w:rPr>
          <w:rFonts w:ascii="Times New Roman" w:eastAsia="Times New Roman" w:hAnsi="Times New Roman" w:cs="Times New Roman"/>
          <w:color w:val="0101FF"/>
          <w:sz w:val="24"/>
          <w:u w:color="0101FF"/>
        </w:rPr>
        <w:t>or unreasonably interferes with the peaceful enjoyment or possession of a Lot or any portion of the Common</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0101FF"/>
        </w:rPr>
        <w:t>Elements or any portion of the Community.  All valid laws, ordinances and regulations of</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0101FF"/>
        </w:rPr>
        <w:t>all governmental bodies having jurisdiction over the Community or a portion thereof</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0101FF"/>
        </w:rPr>
        <w:t>shall be observed and may be enforced by the Association as if the same were contained</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0101FF"/>
        </w:rPr>
        <w:t>in the Governing Documents.</w:t>
      </w:r>
      <w:r w:rsidRPr="00516F95">
        <w:rPr>
          <w:rFonts w:ascii="Times New Roman" w:eastAsia="Times New Roman" w:hAnsi="Times New Roman" w:cs="Times New Roman"/>
          <w:color w:val="0101FF"/>
          <w:sz w:val="24"/>
        </w:rPr>
        <w:t xml:space="preserve"> </w:t>
      </w:r>
    </w:p>
    <w:p w:rsidR="00F41A8E" w:rsidRPr="00516F95" w:rsidRDefault="00F41A8E" w:rsidP="00E30364">
      <w:pPr>
        <w:spacing w:after="0"/>
        <w:ind w:left="1260" w:firstLine="60"/>
        <w:jc w:val="both"/>
        <w:rPr>
          <w:color w:val="0101FF"/>
        </w:rPr>
      </w:pPr>
    </w:p>
    <w:p w:rsidR="00F41A8E" w:rsidRPr="00516F95" w:rsidRDefault="00037723" w:rsidP="00E30364">
      <w:pPr>
        <w:pStyle w:val="ListParagraph"/>
        <w:numPr>
          <w:ilvl w:val="1"/>
          <w:numId w:val="28"/>
        </w:numPr>
        <w:spacing w:after="1" w:line="239" w:lineRule="auto"/>
        <w:ind w:right="-10"/>
        <w:jc w:val="both"/>
        <w:rPr>
          <w:color w:val="0101FF"/>
        </w:rPr>
      </w:pPr>
      <w:r w:rsidRPr="00516F95">
        <w:rPr>
          <w:rFonts w:ascii="Times New Roman" w:eastAsia="Times New Roman" w:hAnsi="Times New Roman" w:cs="Times New Roman"/>
          <w:color w:val="0101FF"/>
          <w:sz w:val="24"/>
          <w:u w:val="single" w:color="0101FF"/>
        </w:rPr>
        <w:t>Single Family Use Only</w:t>
      </w:r>
      <w:r w:rsidRPr="00516F95">
        <w:rPr>
          <w:rFonts w:ascii="Times New Roman" w:eastAsia="Times New Roman" w:hAnsi="Times New Roman" w:cs="Times New Roman"/>
          <w:color w:val="0101FF"/>
          <w:sz w:val="24"/>
          <w:u w:color="0101FF"/>
        </w:rPr>
        <w:t>. No Lot and no Residence on any Lot shall be used for any</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0101FF"/>
        </w:rPr>
        <w:t>purpose other than for single-family Residence. However, nothing in the Declaration</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0101FF"/>
        </w:rPr>
        <w:t>shall prevent the rental of a Lot by the Owner thereof for residential purposes. No</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0101FF"/>
        </w:rPr>
        <w:t>commune, co-operative or similar living arrangement shall be permitted on any Lot.</w:t>
      </w:r>
      <w:r w:rsidRPr="00516F95">
        <w:rPr>
          <w:rFonts w:ascii="Times New Roman" w:eastAsia="Times New Roman" w:hAnsi="Times New Roman" w:cs="Times New Roman"/>
          <w:color w:val="0101FF"/>
          <w:sz w:val="24"/>
        </w:rPr>
        <w:t xml:space="preserve"> </w:t>
      </w:r>
    </w:p>
    <w:p w:rsidR="00F41A8E" w:rsidRPr="00516F95" w:rsidRDefault="00F41A8E" w:rsidP="00E30364">
      <w:pPr>
        <w:spacing w:after="0"/>
        <w:ind w:left="1260" w:firstLine="60"/>
        <w:rPr>
          <w:color w:val="0101FF"/>
        </w:rPr>
      </w:pPr>
    </w:p>
    <w:p w:rsidR="00F41A8E" w:rsidRPr="00516F95" w:rsidRDefault="00037723" w:rsidP="00E30364">
      <w:pPr>
        <w:pStyle w:val="ListParagraph"/>
        <w:numPr>
          <w:ilvl w:val="1"/>
          <w:numId w:val="28"/>
        </w:numPr>
        <w:spacing w:after="1" w:line="239" w:lineRule="auto"/>
        <w:ind w:right="-10"/>
        <w:jc w:val="both"/>
        <w:rPr>
          <w:color w:val="0101FF"/>
        </w:rPr>
      </w:pPr>
      <w:r w:rsidRPr="00516F95">
        <w:rPr>
          <w:rFonts w:ascii="Times New Roman" w:eastAsia="Times New Roman" w:hAnsi="Times New Roman" w:cs="Times New Roman"/>
          <w:color w:val="0101FF"/>
          <w:sz w:val="24"/>
          <w:u w:val="single" w:color="0101FF"/>
        </w:rPr>
        <w:t>No Noxious or Offensive activity</w:t>
      </w:r>
      <w:r w:rsidRPr="00516F95">
        <w:rPr>
          <w:rFonts w:ascii="Times New Roman" w:eastAsia="Times New Roman" w:hAnsi="Times New Roman" w:cs="Times New Roman"/>
          <w:color w:val="0101FF"/>
          <w:sz w:val="24"/>
          <w:u w:color="0101FF"/>
        </w:rPr>
        <w:t>.  No noxious or offensive activity shall be carried on</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0101FF"/>
        </w:rPr>
        <w:t>upon any property within the project, nor shall anything be done or placed thereon which</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0101FF"/>
        </w:rPr>
        <w:t>is or may become a nuisance or cause unreasonable embarrassment, disturbance or</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0101FF"/>
        </w:rPr>
        <w:t xml:space="preserve">annoyance to others as determined by the </w:t>
      </w:r>
      <w:r w:rsidR="00C4729B">
        <w:rPr>
          <w:rFonts w:ascii="Times New Roman" w:eastAsia="Times New Roman" w:hAnsi="Times New Roman" w:cs="Times New Roman"/>
          <w:color w:val="0101FF"/>
          <w:sz w:val="24"/>
          <w:u w:color="0101FF"/>
        </w:rPr>
        <w:t>Board</w:t>
      </w:r>
      <w:r w:rsidRPr="00516F95">
        <w:rPr>
          <w:rFonts w:ascii="Times New Roman" w:eastAsia="Times New Roman" w:hAnsi="Times New Roman" w:cs="Times New Roman"/>
          <w:color w:val="0101FF"/>
          <w:sz w:val="24"/>
          <w:u w:color="0101FF"/>
        </w:rPr>
        <w:t>.</w:t>
      </w:r>
      <w:r w:rsidRPr="00516F95">
        <w:rPr>
          <w:rFonts w:ascii="Times New Roman" w:eastAsia="Times New Roman" w:hAnsi="Times New Roman" w:cs="Times New Roman"/>
          <w:color w:val="0101FF"/>
          <w:sz w:val="24"/>
        </w:rPr>
        <w:t xml:space="preserve"> </w:t>
      </w:r>
    </w:p>
    <w:p w:rsidR="00F41A8E" w:rsidRPr="00516F95" w:rsidRDefault="00F41A8E" w:rsidP="00E30364">
      <w:pPr>
        <w:spacing w:after="0"/>
        <w:ind w:left="1260" w:firstLine="60"/>
        <w:rPr>
          <w:color w:val="0101FF"/>
        </w:rPr>
      </w:pPr>
    </w:p>
    <w:p w:rsidR="00F41A8E" w:rsidRPr="00516F95" w:rsidRDefault="00037723" w:rsidP="00E30364">
      <w:pPr>
        <w:pStyle w:val="ListParagraph"/>
        <w:numPr>
          <w:ilvl w:val="1"/>
          <w:numId w:val="28"/>
        </w:numPr>
        <w:spacing w:after="1" w:line="239" w:lineRule="auto"/>
        <w:ind w:right="-10"/>
        <w:jc w:val="both"/>
        <w:rPr>
          <w:color w:val="0101FF"/>
        </w:rPr>
      </w:pPr>
      <w:r w:rsidRPr="00516F95">
        <w:rPr>
          <w:rFonts w:ascii="Times New Roman" w:eastAsia="Times New Roman" w:hAnsi="Times New Roman" w:cs="Times New Roman"/>
          <w:color w:val="0101FF"/>
          <w:sz w:val="24"/>
          <w:u w:val="single" w:color="0101FF"/>
        </w:rPr>
        <w:t>No Annoying Sounds or Odors</w:t>
      </w:r>
      <w:r w:rsidRPr="00516F95">
        <w:rPr>
          <w:rFonts w:ascii="Times New Roman" w:eastAsia="Times New Roman" w:hAnsi="Times New Roman" w:cs="Times New Roman"/>
          <w:color w:val="0101FF"/>
          <w:sz w:val="24"/>
          <w:u w:color="0101FF"/>
        </w:rPr>
        <w:t>. No sound or odor shall be emitted from any property or</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0101FF"/>
        </w:rPr>
        <w:t>Improvements within the Project, which is noxious or unreasonably offensive to others.</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0101FF"/>
        </w:rPr>
        <w:t>Without limiting the generality of the foregoing, horns, whistles, bells or other sound</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0101FF"/>
        </w:rPr>
        <w:t>devices, other than security devices used exclusively for security purposes, shall not be</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0101FF"/>
        </w:rPr>
        <w:t xml:space="preserve">located or used on any property except with the prior written approval of the </w:t>
      </w:r>
      <w:r w:rsidR="00B36AF6" w:rsidRPr="00B36AF6">
        <w:rPr>
          <w:rFonts w:ascii="Times New Roman" w:eastAsia="Times New Roman" w:hAnsi="Times New Roman" w:cs="Times New Roman"/>
          <w:color w:val="0101FF"/>
          <w:sz w:val="24"/>
          <w:u w:color="0101FF"/>
        </w:rPr>
        <w:t>Board</w:t>
      </w:r>
      <w:r w:rsidRPr="00516F95">
        <w:rPr>
          <w:rFonts w:ascii="Times New Roman" w:eastAsia="Times New Roman" w:hAnsi="Times New Roman" w:cs="Times New Roman"/>
          <w:color w:val="0101FF"/>
          <w:sz w:val="24"/>
          <w:u w:color="0101FF"/>
        </w:rPr>
        <w:t>.</w:t>
      </w:r>
      <w:r w:rsidRPr="00516F95">
        <w:rPr>
          <w:rFonts w:ascii="Times New Roman" w:eastAsia="Times New Roman" w:hAnsi="Times New Roman" w:cs="Times New Roman"/>
          <w:color w:val="0101FF"/>
          <w:sz w:val="24"/>
        </w:rPr>
        <w:t xml:space="preserve"> </w:t>
      </w:r>
    </w:p>
    <w:p w:rsidR="00F41A8E" w:rsidRPr="00516F95" w:rsidRDefault="00F41A8E" w:rsidP="00E30364">
      <w:pPr>
        <w:spacing w:after="0"/>
        <w:ind w:left="1260" w:firstLine="60"/>
        <w:rPr>
          <w:color w:val="0101FF"/>
        </w:rPr>
      </w:pPr>
    </w:p>
    <w:p w:rsidR="00F41A8E" w:rsidRPr="00516F95" w:rsidRDefault="00037723" w:rsidP="00E30364">
      <w:pPr>
        <w:pStyle w:val="ListParagraph"/>
        <w:numPr>
          <w:ilvl w:val="1"/>
          <w:numId w:val="28"/>
        </w:numPr>
        <w:spacing w:after="1" w:line="239" w:lineRule="auto"/>
        <w:ind w:right="-10"/>
        <w:jc w:val="both"/>
        <w:rPr>
          <w:color w:val="0101FF"/>
        </w:rPr>
      </w:pPr>
      <w:r w:rsidRPr="00516F95">
        <w:rPr>
          <w:rFonts w:ascii="Times New Roman" w:eastAsia="Times New Roman" w:hAnsi="Times New Roman" w:cs="Times New Roman"/>
          <w:color w:val="0101FF"/>
          <w:sz w:val="24"/>
          <w:u w:val="single" w:color="0101FF"/>
        </w:rPr>
        <w:t>No Hazardous Activities</w:t>
      </w:r>
      <w:r w:rsidRPr="00516F95">
        <w:rPr>
          <w:rFonts w:ascii="Times New Roman" w:eastAsia="Times New Roman" w:hAnsi="Times New Roman" w:cs="Times New Roman"/>
          <w:color w:val="0101FF"/>
          <w:sz w:val="24"/>
          <w:u w:color="0101FF"/>
        </w:rPr>
        <w:t>. No activities shall be conducted on any Lot and no</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0101FF"/>
        </w:rPr>
        <w:t>Improvements shall be constructed on any Lot, which are or might be unsafe or</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0101FF"/>
        </w:rPr>
        <w:t>hazardous to any person or property. Without limiting the generality of the foregoing, no</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0101FF"/>
        </w:rPr>
        <w:t>firearms shall be discharged upon any Lot</w:t>
      </w:r>
      <w:r w:rsidR="00692E4B">
        <w:rPr>
          <w:rFonts w:ascii="Times New Roman" w:eastAsia="Times New Roman" w:hAnsi="Times New Roman" w:cs="Times New Roman"/>
          <w:color w:val="0101FF"/>
          <w:sz w:val="24"/>
          <w:u w:color="0101FF"/>
        </w:rPr>
        <w:t xml:space="preserve">, </w:t>
      </w:r>
      <w:r w:rsidR="00692E4B" w:rsidRPr="00B36AF6">
        <w:rPr>
          <w:rFonts w:ascii="Times New Roman" w:eastAsia="Times New Roman" w:hAnsi="Times New Roman" w:cs="Times New Roman"/>
          <w:color w:val="0101FF"/>
          <w:sz w:val="24"/>
          <w:u w:color="0101FF"/>
        </w:rPr>
        <w:t xml:space="preserve">except in defense of </w:t>
      </w:r>
      <w:r w:rsidR="00F74E3B" w:rsidRPr="00B36AF6">
        <w:rPr>
          <w:rFonts w:ascii="Times New Roman" w:eastAsia="Times New Roman" w:hAnsi="Times New Roman" w:cs="Times New Roman"/>
          <w:color w:val="0101FF"/>
          <w:sz w:val="24"/>
          <w:u w:color="0101FF"/>
        </w:rPr>
        <w:t xml:space="preserve">family or </w:t>
      </w:r>
      <w:r w:rsidR="00692E4B" w:rsidRPr="00B36AF6">
        <w:rPr>
          <w:rFonts w:ascii="Times New Roman" w:eastAsia="Times New Roman" w:hAnsi="Times New Roman" w:cs="Times New Roman"/>
          <w:color w:val="0101FF"/>
          <w:sz w:val="24"/>
          <w:u w:color="0101FF"/>
        </w:rPr>
        <w:t>property</w:t>
      </w:r>
      <w:r w:rsidR="00692E4B" w:rsidRPr="00692E4B">
        <w:rPr>
          <w:rFonts w:ascii="Times New Roman" w:eastAsia="Times New Roman" w:hAnsi="Times New Roman" w:cs="Times New Roman"/>
          <w:color w:val="00B050"/>
          <w:sz w:val="24"/>
          <w:u w:color="0101FF"/>
        </w:rPr>
        <w:t xml:space="preserve"> </w:t>
      </w:r>
      <w:r w:rsidRPr="00516F95">
        <w:rPr>
          <w:rFonts w:ascii="Times New Roman" w:eastAsia="Times New Roman" w:hAnsi="Times New Roman" w:cs="Times New Roman"/>
          <w:color w:val="0101FF"/>
          <w:sz w:val="24"/>
          <w:u w:color="0101FF"/>
        </w:rPr>
        <w:t>and no open fires shall be lighted or permitted</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0101FF"/>
        </w:rPr>
        <w:t xml:space="preserve">on any Lot, except in a </w:t>
      </w:r>
      <w:r w:rsidRPr="00516F95">
        <w:rPr>
          <w:rFonts w:ascii="Times New Roman" w:eastAsia="Times New Roman" w:hAnsi="Times New Roman" w:cs="Times New Roman"/>
          <w:color w:val="0101FF"/>
          <w:sz w:val="24"/>
          <w:u w:color="0101FF"/>
        </w:rPr>
        <w:lastRenderedPageBreak/>
        <w:t>contained barbecue unit while attended and in use for cooking</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0101FF"/>
        </w:rPr>
        <w:t>purposes or within a safe and well-designed fireplace.</w:t>
      </w:r>
      <w:r w:rsidRPr="00516F95">
        <w:rPr>
          <w:rFonts w:ascii="Arial" w:eastAsia="Arial" w:hAnsi="Arial" w:cs="Arial"/>
          <w:color w:val="0101FF"/>
          <w:sz w:val="24"/>
          <w:u w:color="818181"/>
        </w:rPr>
        <w:t xml:space="preserve"> </w:t>
      </w:r>
      <w:r w:rsidRPr="00516F95">
        <w:rPr>
          <w:rFonts w:ascii="Times New Roman" w:eastAsia="Times New Roman" w:hAnsi="Times New Roman" w:cs="Times New Roman"/>
          <w:color w:val="0101FF"/>
          <w:sz w:val="24"/>
        </w:rPr>
        <w:t xml:space="preserve"> </w:t>
      </w:r>
    </w:p>
    <w:p w:rsidR="00F41A8E" w:rsidRDefault="00037723">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FA7609" w:rsidRDefault="00FA7609">
      <w:pPr>
        <w:spacing w:after="0"/>
        <w:rPr>
          <w:rFonts w:ascii="Times New Roman" w:eastAsia="Times New Roman" w:hAnsi="Times New Roman" w:cs="Times New Roman"/>
          <w:sz w:val="24"/>
        </w:rPr>
      </w:pPr>
    </w:p>
    <w:p w:rsidR="00FA7609" w:rsidRDefault="00FA7609">
      <w:pPr>
        <w:spacing w:after="0"/>
      </w:pPr>
    </w:p>
    <w:p w:rsidR="00F41A8E" w:rsidRPr="000C5079" w:rsidRDefault="00037723" w:rsidP="000C5079">
      <w:pPr>
        <w:pStyle w:val="Heading2"/>
        <w:ind w:left="655" w:right="111" w:firstLine="605"/>
        <w:rPr>
          <w:b/>
        </w:rPr>
      </w:pPr>
      <w:r w:rsidRPr="000C5079">
        <w:rPr>
          <w:b/>
        </w:rPr>
        <w:t xml:space="preserve">ARTICLE VI – RESTRICTIONS ON RESIDENTIAL TRACTS </w:t>
      </w:r>
    </w:p>
    <w:p w:rsidR="00F41A8E" w:rsidRDefault="00037723">
      <w:pPr>
        <w:spacing w:after="0"/>
      </w:pPr>
      <w:r>
        <w:rPr>
          <w:rFonts w:ascii="Times New Roman" w:eastAsia="Times New Roman" w:hAnsi="Times New Roman" w:cs="Times New Roman"/>
          <w:sz w:val="24"/>
        </w:rPr>
        <w:t xml:space="preserve"> </w:t>
      </w:r>
    </w:p>
    <w:p w:rsidR="00F41A8E" w:rsidRDefault="00037723" w:rsidP="00007444">
      <w:pPr>
        <w:numPr>
          <w:ilvl w:val="0"/>
          <w:numId w:val="5"/>
        </w:numPr>
        <w:spacing w:after="3" w:line="249" w:lineRule="auto"/>
        <w:ind w:hanging="540"/>
        <w:jc w:val="both"/>
      </w:pPr>
      <w:r w:rsidRPr="00ED31BC">
        <w:rPr>
          <w:rFonts w:ascii="Times New Roman" w:eastAsia="Times New Roman" w:hAnsi="Times New Roman" w:cs="Times New Roman"/>
          <w:sz w:val="24"/>
          <w:u w:val="single" w:color="000000"/>
        </w:rPr>
        <w:t>Approvals</w:t>
      </w:r>
      <w:r w:rsidRPr="00ED31BC">
        <w:rPr>
          <w:rFonts w:ascii="Times New Roman" w:eastAsia="Times New Roman" w:hAnsi="Times New Roman" w:cs="Times New Roman"/>
          <w:sz w:val="24"/>
        </w:rPr>
        <w:t>. Whether or not provision therefore is specifically stated in any conveyance of acceptance of title thereto or by taking possession, the Owner covenants and agrees that no building, wall, swimming pool, aerial, antenna,</w:t>
      </w:r>
      <w:r w:rsidRPr="00516F95">
        <w:rPr>
          <w:rFonts w:ascii="Times New Roman" w:eastAsia="Times New Roman" w:hAnsi="Times New Roman" w:cs="Times New Roman"/>
          <w:color w:val="0101FF"/>
          <w:sz w:val="24"/>
          <w:u w:color="FF0101"/>
        </w:rPr>
        <w:t xml:space="preserve"> greenhouse</w:t>
      </w:r>
      <w:r w:rsidRPr="00516F95">
        <w:rPr>
          <w:rFonts w:ascii="Times New Roman" w:eastAsia="Times New Roman" w:hAnsi="Times New Roman" w:cs="Times New Roman"/>
          <w:color w:val="0101FF"/>
          <w:sz w:val="24"/>
        </w:rPr>
        <w:t xml:space="preserve"> </w:t>
      </w:r>
      <w:r w:rsidRPr="00ED31BC">
        <w:rPr>
          <w:rFonts w:ascii="Times New Roman" w:eastAsia="Times New Roman" w:hAnsi="Times New Roman" w:cs="Times New Roman"/>
          <w:sz w:val="24"/>
        </w:rPr>
        <w:t xml:space="preserve">or other structure shall be placed upon said tract unless and until the plans and specifications and the plot plans have been approved in writing by the Environmental Committee. Each such building, wall, swimming pool, aerial, antenna, </w:t>
      </w:r>
      <w:r w:rsidRPr="00516F95">
        <w:rPr>
          <w:rFonts w:ascii="Times New Roman" w:eastAsia="Times New Roman" w:hAnsi="Times New Roman" w:cs="Times New Roman"/>
          <w:color w:val="0101FF"/>
          <w:sz w:val="24"/>
          <w:u w:color="FF0101"/>
        </w:rPr>
        <w:t xml:space="preserve">greenhouse </w:t>
      </w:r>
      <w:r w:rsidRPr="00ED31BC">
        <w:rPr>
          <w:rFonts w:ascii="Times New Roman" w:eastAsia="Times New Roman" w:hAnsi="Times New Roman" w:cs="Times New Roman"/>
          <w:sz w:val="24"/>
        </w:rPr>
        <w:t xml:space="preserve">or other structure shall be placed on the premises only in accordance with the plans and specifications and plot so approved. </w:t>
      </w:r>
      <w:r w:rsidR="00ED31BC">
        <w:rPr>
          <w:rFonts w:ascii="Times New Roman" w:eastAsia="Times New Roman" w:hAnsi="Times New Roman" w:cs="Times New Roman"/>
          <w:sz w:val="24"/>
        </w:rPr>
        <w:t xml:space="preserve"> </w:t>
      </w:r>
      <w:r w:rsidRPr="00ED31BC">
        <w:rPr>
          <w:rFonts w:ascii="Times New Roman" w:eastAsia="Times New Roman" w:hAnsi="Times New Roman" w:cs="Times New Roman"/>
          <w:sz w:val="24"/>
        </w:rPr>
        <w:t xml:space="preserve">Refusal or approval of plans and specifications by the Environmental Committee may be based upon grounds, including purely aesthetic grounds, which in its sole discretion the Committee shall deem sufficient. No alteration in the exterior appearance of a building or structure shall be made without approval. </w:t>
      </w:r>
    </w:p>
    <w:p w:rsidR="00F41A8E" w:rsidRDefault="00037723">
      <w:pPr>
        <w:spacing w:after="0"/>
        <w:ind w:left="720"/>
      </w:pPr>
      <w:r>
        <w:rPr>
          <w:rFonts w:ascii="Times New Roman" w:eastAsia="Times New Roman" w:hAnsi="Times New Roman" w:cs="Times New Roman"/>
          <w:sz w:val="24"/>
        </w:rPr>
        <w:t xml:space="preserve"> </w:t>
      </w:r>
    </w:p>
    <w:p w:rsidR="00F41A8E" w:rsidRDefault="00037723">
      <w:pPr>
        <w:spacing w:after="3" w:line="249" w:lineRule="auto"/>
        <w:ind w:left="705"/>
        <w:jc w:val="both"/>
      </w:pPr>
      <w:r>
        <w:rPr>
          <w:rFonts w:ascii="Times New Roman" w:eastAsia="Times New Roman" w:hAnsi="Times New Roman" w:cs="Times New Roman"/>
          <w:sz w:val="24"/>
        </w:rPr>
        <w:t xml:space="preserve">Should the Environmental Committee fail to approve or disapprove the plans and specifications submitted to it by the Owner of a tract or tracts within the subdivision within Thirty (30) days after written request, then such approval shall not be required, provided, however, that no building or other structure shall be erected or be allowed to remain in any tract which violates any of the covenants or restrictions herein contained. The issuance of a building permit or license, which may be in contravention of these protective covenants, shall not prevent the Environmental Committee from enforcing these provisions. </w:t>
      </w:r>
    </w:p>
    <w:p w:rsidR="00F41A8E" w:rsidRDefault="00037723">
      <w:pPr>
        <w:spacing w:after="0"/>
      </w:pPr>
      <w:r>
        <w:rPr>
          <w:rFonts w:ascii="Times New Roman" w:eastAsia="Times New Roman" w:hAnsi="Times New Roman" w:cs="Times New Roman"/>
          <w:sz w:val="24"/>
        </w:rPr>
        <w:t xml:space="preserve"> </w:t>
      </w:r>
    </w:p>
    <w:p w:rsidR="00F41A8E" w:rsidRDefault="00037723" w:rsidP="00007444">
      <w:pPr>
        <w:numPr>
          <w:ilvl w:val="0"/>
          <w:numId w:val="5"/>
        </w:numPr>
        <w:spacing w:after="3" w:line="249" w:lineRule="auto"/>
        <w:ind w:hanging="540"/>
        <w:jc w:val="both"/>
      </w:pPr>
      <w:r>
        <w:rPr>
          <w:rFonts w:ascii="Times New Roman" w:eastAsia="Times New Roman" w:hAnsi="Times New Roman" w:cs="Times New Roman"/>
          <w:sz w:val="24"/>
          <w:u w:val="single" w:color="000000"/>
        </w:rPr>
        <w:t>Number of Buildings</w:t>
      </w:r>
      <w:r>
        <w:rPr>
          <w:rFonts w:ascii="Times New Roman" w:eastAsia="Times New Roman" w:hAnsi="Times New Roman" w:cs="Times New Roman"/>
          <w:sz w:val="24"/>
        </w:rPr>
        <w:t xml:space="preserve">. One detached single-family dwelling and two other out buildings shall be permitted on each lot. </w:t>
      </w:r>
    </w:p>
    <w:p w:rsidR="00F41A8E" w:rsidRDefault="00037723" w:rsidP="00ED31BC">
      <w:pPr>
        <w:spacing w:after="0"/>
        <w:ind w:left="720" w:hanging="540"/>
      </w:pPr>
      <w:r>
        <w:rPr>
          <w:rFonts w:ascii="Times New Roman" w:eastAsia="Times New Roman" w:hAnsi="Times New Roman" w:cs="Times New Roman"/>
          <w:sz w:val="24"/>
        </w:rPr>
        <w:t xml:space="preserve"> </w:t>
      </w:r>
    </w:p>
    <w:p w:rsidR="00F41A8E" w:rsidRPr="00661008" w:rsidRDefault="00037723" w:rsidP="002F26F4">
      <w:pPr>
        <w:pStyle w:val="ListParagraph"/>
        <w:numPr>
          <w:ilvl w:val="0"/>
          <w:numId w:val="5"/>
        </w:numPr>
        <w:ind w:hanging="540"/>
        <w:jc w:val="both"/>
      </w:pPr>
      <w:r w:rsidRPr="00A96E0F">
        <w:rPr>
          <w:rFonts w:ascii="Times New Roman" w:eastAsia="Times New Roman" w:hAnsi="Times New Roman" w:cs="Times New Roman"/>
          <w:sz w:val="24"/>
          <w:u w:val="single" w:color="000000"/>
        </w:rPr>
        <w:t>Out Buildings</w:t>
      </w:r>
      <w:r w:rsidRPr="00A96E0F">
        <w:rPr>
          <w:rFonts w:ascii="Times New Roman" w:eastAsia="Times New Roman" w:hAnsi="Times New Roman" w:cs="Times New Roman"/>
          <w:sz w:val="24"/>
        </w:rPr>
        <w:t xml:space="preserve">. </w:t>
      </w:r>
      <w:r w:rsidR="00A96E0F" w:rsidRPr="00B36AF6">
        <w:rPr>
          <w:rFonts w:ascii="Times New Roman" w:eastAsia="Times New Roman" w:hAnsi="Times New Roman" w:cs="Times New Roman"/>
          <w:color w:val="0101FF"/>
          <w:sz w:val="24"/>
          <w:u w:color="FF0101"/>
        </w:rPr>
        <w:t xml:space="preserve">An out building is defined as, but not limited to, a detached barn, garage, workshop, or storage building, not intended for human habitation. Shipping or storage container-type structures are expressly not permitted. Outbuildings </w:t>
      </w:r>
      <w:r w:rsidRPr="00B36AF6">
        <w:rPr>
          <w:rFonts w:ascii="Times New Roman" w:eastAsia="Times New Roman" w:hAnsi="Times New Roman" w:cs="Times New Roman"/>
          <w:color w:val="0101FF"/>
          <w:sz w:val="24"/>
          <w:u w:color="FF0101"/>
        </w:rPr>
        <w:t>less than 100 SF in</w:t>
      </w:r>
      <w:r w:rsidRPr="00B36AF6">
        <w:rPr>
          <w:rFonts w:ascii="Times New Roman" w:eastAsia="Times New Roman" w:hAnsi="Times New Roman" w:cs="Times New Roman"/>
          <w:color w:val="0101FF"/>
          <w:sz w:val="24"/>
        </w:rPr>
        <w:t xml:space="preserve"> </w:t>
      </w:r>
      <w:r w:rsidRPr="00B36AF6">
        <w:rPr>
          <w:rFonts w:ascii="Times New Roman" w:eastAsia="Times New Roman" w:hAnsi="Times New Roman" w:cs="Times New Roman"/>
          <w:color w:val="0101FF"/>
          <w:sz w:val="24"/>
          <w:u w:color="FF0101"/>
        </w:rPr>
        <w:t>size (e.g. chicken coops, children’s playhouses, small greenhouses) are not considered</w:t>
      </w:r>
      <w:r w:rsidRPr="00B36AF6">
        <w:rPr>
          <w:rFonts w:ascii="Times New Roman" w:eastAsia="Times New Roman" w:hAnsi="Times New Roman" w:cs="Times New Roman"/>
          <w:color w:val="0101FF"/>
          <w:sz w:val="24"/>
        </w:rPr>
        <w:t xml:space="preserve"> </w:t>
      </w:r>
      <w:r w:rsidRPr="00B36AF6">
        <w:rPr>
          <w:rFonts w:ascii="Times New Roman" w:eastAsia="Times New Roman" w:hAnsi="Times New Roman" w:cs="Times New Roman"/>
          <w:color w:val="0101FF"/>
          <w:sz w:val="24"/>
          <w:u w:color="FF0101"/>
        </w:rPr>
        <w:t>outbuildings and are excluded from the out building</w:t>
      </w:r>
      <w:r w:rsidR="00516F95" w:rsidRPr="00B36AF6">
        <w:rPr>
          <w:rFonts w:ascii="Times New Roman" w:eastAsia="Times New Roman" w:hAnsi="Times New Roman" w:cs="Times New Roman"/>
          <w:color w:val="0101FF"/>
          <w:sz w:val="24"/>
          <w:u w:color="FF0101"/>
        </w:rPr>
        <w:t>’s</w:t>
      </w:r>
      <w:r w:rsidRPr="00B36AF6">
        <w:rPr>
          <w:rFonts w:ascii="Times New Roman" w:eastAsia="Times New Roman" w:hAnsi="Times New Roman" w:cs="Times New Roman"/>
          <w:color w:val="0101FF"/>
          <w:sz w:val="24"/>
          <w:u w:color="FF0101"/>
        </w:rPr>
        <w:t xml:space="preserve"> definition and limitations, but are</w:t>
      </w:r>
      <w:r w:rsidRPr="00B36AF6">
        <w:rPr>
          <w:rFonts w:ascii="Times New Roman" w:eastAsia="Times New Roman" w:hAnsi="Times New Roman" w:cs="Times New Roman"/>
          <w:color w:val="0101FF"/>
          <w:sz w:val="24"/>
        </w:rPr>
        <w:t xml:space="preserve"> </w:t>
      </w:r>
      <w:r w:rsidRPr="00B36AF6">
        <w:rPr>
          <w:rFonts w:ascii="Times New Roman" w:eastAsia="Times New Roman" w:hAnsi="Times New Roman" w:cs="Times New Roman"/>
          <w:color w:val="0101FF"/>
          <w:sz w:val="24"/>
          <w:u w:color="FF0101"/>
        </w:rPr>
        <w:t xml:space="preserve">limited to </w:t>
      </w:r>
      <w:r w:rsidR="000A25F2">
        <w:rPr>
          <w:rFonts w:ascii="Times New Roman" w:eastAsia="Times New Roman" w:hAnsi="Times New Roman" w:cs="Times New Roman"/>
          <w:color w:val="0101FF"/>
          <w:sz w:val="24"/>
          <w:u w:color="FF0101"/>
        </w:rPr>
        <w:t>two (</w:t>
      </w:r>
      <w:r w:rsidRPr="00B36AF6">
        <w:rPr>
          <w:rFonts w:ascii="Times New Roman" w:eastAsia="Times New Roman" w:hAnsi="Times New Roman" w:cs="Times New Roman"/>
          <w:color w:val="0101FF"/>
          <w:sz w:val="24"/>
          <w:u w:color="FF0101"/>
        </w:rPr>
        <w:t>2</w:t>
      </w:r>
      <w:r w:rsidR="000A25F2">
        <w:rPr>
          <w:rFonts w:ascii="Times New Roman" w:eastAsia="Times New Roman" w:hAnsi="Times New Roman" w:cs="Times New Roman"/>
          <w:color w:val="0101FF"/>
          <w:sz w:val="24"/>
          <w:u w:color="FF0101"/>
        </w:rPr>
        <w:t>)</w:t>
      </w:r>
      <w:r w:rsidRPr="00B36AF6">
        <w:rPr>
          <w:rFonts w:ascii="Times New Roman" w:eastAsia="Times New Roman" w:hAnsi="Times New Roman" w:cs="Times New Roman"/>
          <w:color w:val="0101FF"/>
          <w:sz w:val="24"/>
          <w:u w:color="FF0101"/>
        </w:rPr>
        <w:t xml:space="preserve"> in number.</w:t>
      </w:r>
      <w:r w:rsidRPr="00A96E0F">
        <w:rPr>
          <w:rFonts w:ascii="Times New Roman" w:eastAsia="Times New Roman" w:hAnsi="Times New Roman" w:cs="Times New Roman"/>
          <w:color w:val="0101FF"/>
          <w:sz w:val="24"/>
          <w:u w:color="FF0101"/>
        </w:rPr>
        <w:t xml:space="preserve"> </w:t>
      </w:r>
      <w:r w:rsidRPr="00A96E0F">
        <w:rPr>
          <w:rFonts w:ascii="Times New Roman" w:eastAsia="Times New Roman" w:hAnsi="Times New Roman" w:cs="Times New Roman"/>
          <w:sz w:val="24"/>
        </w:rPr>
        <w:t xml:space="preserve">All buildings on a Residential Lot shall be complementary in appearance but need not be of identical construction or materials. Total combined ground level square footage of out buildings may not exceed 3000 square feet. </w:t>
      </w:r>
    </w:p>
    <w:p w:rsidR="00661008" w:rsidRPr="00B36AF6" w:rsidRDefault="00661008" w:rsidP="00661008">
      <w:pPr>
        <w:pStyle w:val="ListParagraph"/>
        <w:rPr>
          <w:color w:val="0000FF"/>
        </w:rPr>
      </w:pPr>
    </w:p>
    <w:p w:rsidR="00A96E0F" w:rsidRPr="00B36AF6" w:rsidRDefault="00A96E0F" w:rsidP="002F26F4">
      <w:pPr>
        <w:pStyle w:val="ListParagraph"/>
        <w:numPr>
          <w:ilvl w:val="0"/>
          <w:numId w:val="5"/>
        </w:numPr>
        <w:ind w:hanging="540"/>
        <w:jc w:val="both"/>
        <w:rPr>
          <w:rFonts w:ascii="Times New Roman" w:eastAsia="Times New Roman" w:hAnsi="Times New Roman" w:cs="Times New Roman"/>
          <w:color w:val="0000FF"/>
          <w:sz w:val="24"/>
          <w:u w:color="FF0101"/>
        </w:rPr>
      </w:pPr>
      <w:r w:rsidRPr="00B36AF6">
        <w:rPr>
          <w:rFonts w:ascii="Times New Roman" w:eastAsia="Times New Roman" w:hAnsi="Times New Roman" w:cs="Times New Roman"/>
          <w:color w:val="0000FF"/>
          <w:sz w:val="24"/>
          <w:u w:color="FF0101"/>
        </w:rPr>
        <w:t>Maintenance of Building(s). Each Owner of each Residential Lot shall maintain the building or buildings upon each Residential Lot such Owner owns in good aesthetic condition, making all appropriate repairs and replacements as often as the same shall become necessary.</w:t>
      </w:r>
    </w:p>
    <w:p w:rsidR="00F41A8E" w:rsidRDefault="00037723" w:rsidP="00ED31BC">
      <w:pPr>
        <w:spacing w:after="0"/>
        <w:ind w:hanging="540"/>
      </w:pPr>
      <w:r>
        <w:rPr>
          <w:rFonts w:ascii="Times New Roman" w:eastAsia="Times New Roman" w:hAnsi="Times New Roman" w:cs="Times New Roman"/>
          <w:sz w:val="24"/>
        </w:rPr>
        <w:lastRenderedPageBreak/>
        <w:t xml:space="preserve"> </w:t>
      </w:r>
    </w:p>
    <w:p w:rsidR="00F41A8E" w:rsidRDefault="00037723" w:rsidP="00007444">
      <w:pPr>
        <w:numPr>
          <w:ilvl w:val="0"/>
          <w:numId w:val="5"/>
        </w:numPr>
        <w:spacing w:after="3" w:line="249" w:lineRule="auto"/>
        <w:ind w:hanging="540"/>
        <w:jc w:val="both"/>
      </w:pPr>
      <w:r>
        <w:rPr>
          <w:rFonts w:ascii="Times New Roman" w:eastAsia="Times New Roman" w:hAnsi="Times New Roman" w:cs="Times New Roman"/>
          <w:sz w:val="24"/>
          <w:u w:val="single" w:color="000000"/>
        </w:rPr>
        <w:t>Dwelling House to be Constructed First</w:t>
      </w:r>
      <w:r>
        <w:rPr>
          <w:rFonts w:ascii="Times New Roman" w:eastAsia="Times New Roman" w:hAnsi="Times New Roman" w:cs="Times New Roman"/>
          <w:sz w:val="24"/>
        </w:rPr>
        <w:t xml:space="preserve">. </w:t>
      </w:r>
      <w:r w:rsidRPr="00516F95">
        <w:rPr>
          <w:rFonts w:ascii="Times New Roman" w:eastAsia="Times New Roman" w:hAnsi="Times New Roman" w:cs="Times New Roman"/>
          <w:color w:val="0101FF"/>
          <w:sz w:val="24"/>
          <w:u w:color="FF0101"/>
        </w:rPr>
        <w:t>A dwelling is defined as one or more connected</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FF0101"/>
        </w:rPr>
        <w:t>rooms constituting a separate, independent housekeeping unit for permanent residential</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FF0101"/>
        </w:rPr>
        <w:t xml:space="preserve">occupancy by a </w:t>
      </w:r>
      <w:r w:rsidRPr="00735BD6">
        <w:rPr>
          <w:rFonts w:ascii="Times New Roman" w:eastAsia="Times New Roman" w:hAnsi="Times New Roman" w:cs="Times New Roman"/>
          <w:color w:val="0101FF"/>
          <w:sz w:val="24"/>
          <w:u w:color="FF0101"/>
        </w:rPr>
        <w:t>single family</w:t>
      </w:r>
      <w:r w:rsidR="00E25831">
        <w:rPr>
          <w:rFonts w:ascii="Times New Roman" w:eastAsia="Times New Roman" w:hAnsi="Times New Roman" w:cs="Times New Roman"/>
          <w:color w:val="0101FF"/>
          <w:sz w:val="24"/>
          <w:u w:color="FF0101"/>
        </w:rPr>
        <w:t xml:space="preserve"> </w:t>
      </w:r>
      <w:r w:rsidRPr="00516F95">
        <w:rPr>
          <w:rFonts w:ascii="Times New Roman" w:eastAsia="Times New Roman" w:hAnsi="Times New Roman" w:cs="Times New Roman"/>
          <w:color w:val="0101FF"/>
          <w:sz w:val="24"/>
          <w:u w:color="FF0101"/>
        </w:rPr>
        <w:t>and containing at least one kitchen facility.</w:t>
      </w:r>
      <w:r w:rsidRPr="00516F95">
        <w:rPr>
          <w:rFonts w:ascii="Times New Roman" w:eastAsia="Times New Roman" w:hAnsi="Times New Roman" w:cs="Times New Roman"/>
          <w:color w:val="0101FF"/>
          <w:sz w:val="24"/>
          <w:u w:val="single" w:color="FF0101"/>
        </w:rPr>
        <w:t xml:space="preserve"> </w:t>
      </w:r>
      <w:r>
        <w:rPr>
          <w:rFonts w:ascii="Times New Roman" w:eastAsia="Times New Roman" w:hAnsi="Times New Roman" w:cs="Times New Roman"/>
          <w:sz w:val="24"/>
        </w:rPr>
        <w:t xml:space="preserve">Construction of the dwelling shall begin before construction of out buildings on the same lot. Construction of each building shall be completed within twelve (12) months of the date of the Douglas County building permit. The exterior construction of all buildings must be completed, including treating and painting of wood, before occupancy. </w:t>
      </w:r>
    </w:p>
    <w:p w:rsidR="00F41A8E" w:rsidRDefault="00037723">
      <w:pPr>
        <w:spacing w:after="0"/>
      </w:pPr>
      <w:r>
        <w:rPr>
          <w:rFonts w:ascii="Times New Roman" w:eastAsia="Times New Roman" w:hAnsi="Times New Roman" w:cs="Times New Roman"/>
          <w:sz w:val="24"/>
        </w:rPr>
        <w:t xml:space="preserve"> </w:t>
      </w:r>
    </w:p>
    <w:p w:rsidR="00F41A8E" w:rsidRDefault="00037723" w:rsidP="00007444">
      <w:pPr>
        <w:numPr>
          <w:ilvl w:val="0"/>
          <w:numId w:val="5"/>
        </w:numPr>
        <w:spacing w:after="3" w:line="249" w:lineRule="auto"/>
        <w:ind w:hanging="540"/>
        <w:jc w:val="both"/>
      </w:pPr>
      <w:r>
        <w:rPr>
          <w:rFonts w:ascii="Times New Roman" w:eastAsia="Times New Roman" w:hAnsi="Times New Roman" w:cs="Times New Roman"/>
          <w:sz w:val="24"/>
          <w:u w:val="single" w:color="000000"/>
        </w:rPr>
        <w:t>Dwelling Size</w:t>
      </w:r>
      <w:r>
        <w:rPr>
          <w:rFonts w:ascii="Times New Roman" w:eastAsia="Times New Roman" w:hAnsi="Times New Roman" w:cs="Times New Roman"/>
          <w:sz w:val="24"/>
        </w:rPr>
        <w:t xml:space="preserve">. For new construction in filings 1 through 6 (1-6), the ground or main floor area of each dwelling, exclusive of porches and garages, shall not be less than 2000 square feet for one story. If there is one and one-half (1 &amp; 1/2) or more stories to the homes, the total floor space, exclusive of basement, porches, and garages must be not less than 2400 square feet. </w:t>
      </w:r>
    </w:p>
    <w:p w:rsidR="00F41A8E" w:rsidRDefault="00037723" w:rsidP="00ED31BC">
      <w:pPr>
        <w:spacing w:after="0"/>
        <w:ind w:hanging="540"/>
      </w:pPr>
      <w:r>
        <w:rPr>
          <w:rFonts w:ascii="Times New Roman" w:eastAsia="Times New Roman" w:hAnsi="Times New Roman" w:cs="Times New Roman"/>
          <w:sz w:val="24"/>
        </w:rPr>
        <w:t xml:space="preserve"> </w:t>
      </w:r>
    </w:p>
    <w:p w:rsidR="00F41A8E" w:rsidRDefault="00037723" w:rsidP="00007444">
      <w:pPr>
        <w:numPr>
          <w:ilvl w:val="0"/>
          <w:numId w:val="5"/>
        </w:numPr>
        <w:spacing w:after="0" w:line="249" w:lineRule="auto"/>
        <w:ind w:hanging="540"/>
        <w:jc w:val="both"/>
      </w:pPr>
      <w:r w:rsidRPr="00ED31BC">
        <w:rPr>
          <w:rFonts w:ascii="Times New Roman" w:eastAsia="Times New Roman" w:hAnsi="Times New Roman" w:cs="Times New Roman"/>
          <w:sz w:val="24"/>
          <w:u w:val="single" w:color="000000"/>
        </w:rPr>
        <w:t>Building Location</w:t>
      </w:r>
      <w:r w:rsidRPr="00ED31BC">
        <w:rPr>
          <w:rFonts w:ascii="Times New Roman" w:eastAsia="Times New Roman" w:hAnsi="Times New Roman" w:cs="Times New Roman"/>
          <w:sz w:val="24"/>
        </w:rPr>
        <w:t xml:space="preserve">. </w:t>
      </w:r>
      <w:r w:rsidRPr="004C3CF3">
        <w:rPr>
          <w:rFonts w:ascii="Times New Roman" w:eastAsia="Times New Roman" w:hAnsi="Times New Roman" w:cs="Times New Roman"/>
          <w:strike/>
          <w:color w:val="FF0000"/>
          <w:sz w:val="24"/>
        </w:rPr>
        <w:t>Building locations and any other improvement locations on a tract shall be approved by the Environmental Committee so as no neighboring site will be interfered with as to view of mountains or other prime views wherever possible.</w:t>
      </w:r>
      <w:r w:rsidRPr="00ED31BC">
        <w:rPr>
          <w:rFonts w:ascii="Times New Roman" w:eastAsia="Times New Roman" w:hAnsi="Times New Roman" w:cs="Times New Roman"/>
          <w:sz w:val="24"/>
        </w:rPr>
        <w:t xml:space="preserve"> All dwellings will be set back at least 100 feet from all property lines. Out buildings shall be set back a minimum of 25 feet from all property lines and a minimum of 50 feet from road frontages.</w:t>
      </w:r>
      <w:r w:rsidRPr="00ED31BC">
        <w:rPr>
          <w:rFonts w:ascii="Times New Roman" w:eastAsia="Times New Roman" w:hAnsi="Times New Roman" w:cs="Times New Roman"/>
          <w:color w:val="FF0101"/>
          <w:sz w:val="24"/>
        </w:rPr>
        <w:t xml:space="preserve">  </w:t>
      </w:r>
    </w:p>
    <w:p w:rsidR="00F41A8E" w:rsidRPr="00516F95" w:rsidRDefault="00037723" w:rsidP="00ED31BC">
      <w:pPr>
        <w:spacing w:after="0" w:line="249" w:lineRule="auto"/>
        <w:ind w:left="720" w:hanging="15"/>
        <w:jc w:val="both"/>
        <w:rPr>
          <w:color w:val="0101FF"/>
        </w:rPr>
      </w:pPr>
      <w:r w:rsidRPr="00516F95">
        <w:rPr>
          <w:rFonts w:ascii="Times New Roman" w:eastAsia="Times New Roman" w:hAnsi="Times New Roman" w:cs="Times New Roman"/>
          <w:color w:val="0101FF"/>
          <w:sz w:val="24"/>
          <w:u w:color="FF0101"/>
        </w:rPr>
        <w:t>Additional location considerations for building locations and any other</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FF0101"/>
        </w:rPr>
        <w:t>improvement locations on a tract include</w:t>
      </w:r>
      <w:r w:rsidR="004C3CF3">
        <w:rPr>
          <w:rFonts w:ascii="Times New Roman" w:eastAsia="Times New Roman" w:hAnsi="Times New Roman" w:cs="Times New Roman"/>
          <w:color w:val="0101FF"/>
          <w:sz w:val="24"/>
          <w:u w:color="FF0101"/>
        </w:rPr>
        <w:t>, but are not limited to</w:t>
      </w:r>
      <w:r w:rsidRPr="00516F95">
        <w:rPr>
          <w:rFonts w:ascii="Times New Roman" w:eastAsia="Times New Roman" w:hAnsi="Times New Roman" w:cs="Times New Roman"/>
          <w:color w:val="0101FF"/>
          <w:sz w:val="24"/>
          <w:u w:color="FF0101"/>
        </w:rPr>
        <w:t>:</w:t>
      </w:r>
      <w:r w:rsidRPr="00516F95">
        <w:rPr>
          <w:rFonts w:ascii="Times New Roman" w:eastAsia="Times New Roman" w:hAnsi="Times New Roman" w:cs="Times New Roman"/>
          <w:color w:val="0101FF"/>
          <w:sz w:val="24"/>
        </w:rPr>
        <w:t xml:space="preserve"> </w:t>
      </w:r>
    </w:p>
    <w:p w:rsidR="00F41A8E" w:rsidRPr="00516F95" w:rsidRDefault="00037723" w:rsidP="00007444">
      <w:pPr>
        <w:pStyle w:val="ListParagraph"/>
        <w:numPr>
          <w:ilvl w:val="1"/>
          <w:numId w:val="21"/>
        </w:numPr>
        <w:spacing w:after="0" w:line="249" w:lineRule="auto"/>
        <w:jc w:val="both"/>
        <w:rPr>
          <w:color w:val="0101FF"/>
        </w:rPr>
      </w:pPr>
      <w:r w:rsidRPr="00516F95">
        <w:rPr>
          <w:rFonts w:ascii="Times New Roman" w:eastAsia="Times New Roman" w:hAnsi="Times New Roman" w:cs="Times New Roman"/>
          <w:color w:val="0101FF"/>
          <w:sz w:val="24"/>
          <w:u w:color="FF0101"/>
        </w:rPr>
        <w:t>Existing grades</w:t>
      </w:r>
      <w:r w:rsidRPr="00516F95">
        <w:rPr>
          <w:rFonts w:ascii="Times New Roman" w:eastAsia="Times New Roman" w:hAnsi="Times New Roman" w:cs="Times New Roman"/>
          <w:color w:val="0101FF"/>
          <w:sz w:val="24"/>
        </w:rPr>
        <w:t xml:space="preserve"> </w:t>
      </w:r>
    </w:p>
    <w:p w:rsidR="00F41A8E" w:rsidRPr="00516F95" w:rsidRDefault="00037723" w:rsidP="00007444">
      <w:pPr>
        <w:pStyle w:val="ListParagraph"/>
        <w:numPr>
          <w:ilvl w:val="1"/>
          <w:numId w:val="21"/>
        </w:numPr>
        <w:spacing w:after="0"/>
        <w:rPr>
          <w:color w:val="0101FF"/>
        </w:rPr>
      </w:pPr>
      <w:r w:rsidRPr="00516F95">
        <w:rPr>
          <w:rFonts w:ascii="Times New Roman" w:eastAsia="Times New Roman" w:hAnsi="Times New Roman" w:cs="Times New Roman"/>
          <w:color w:val="0101FF"/>
          <w:sz w:val="24"/>
          <w:u w:color="FF0101"/>
        </w:rPr>
        <w:t>Topography</w:t>
      </w:r>
      <w:r w:rsidRPr="00516F95">
        <w:rPr>
          <w:rFonts w:ascii="Times New Roman" w:eastAsia="Times New Roman" w:hAnsi="Times New Roman" w:cs="Times New Roman"/>
          <w:color w:val="0101FF"/>
          <w:sz w:val="24"/>
        </w:rPr>
        <w:t xml:space="preserve"> </w:t>
      </w:r>
    </w:p>
    <w:p w:rsidR="00F41A8E" w:rsidRPr="00516F95" w:rsidRDefault="00037723" w:rsidP="00007444">
      <w:pPr>
        <w:pStyle w:val="ListParagraph"/>
        <w:numPr>
          <w:ilvl w:val="1"/>
          <w:numId w:val="21"/>
        </w:numPr>
        <w:spacing w:after="0"/>
        <w:rPr>
          <w:color w:val="0101FF"/>
        </w:rPr>
      </w:pPr>
      <w:r w:rsidRPr="00516F95">
        <w:rPr>
          <w:rFonts w:ascii="Times New Roman" w:eastAsia="Times New Roman" w:hAnsi="Times New Roman" w:cs="Times New Roman"/>
          <w:color w:val="0101FF"/>
          <w:sz w:val="24"/>
          <w:u w:color="FF0101"/>
        </w:rPr>
        <w:t>Lot controls, e.g. Utilities, Well and Septic Systems, Easements</w:t>
      </w:r>
      <w:r w:rsidRPr="00516F95">
        <w:rPr>
          <w:rFonts w:ascii="Times New Roman" w:eastAsia="Times New Roman" w:hAnsi="Times New Roman" w:cs="Times New Roman"/>
          <w:color w:val="0101FF"/>
          <w:sz w:val="24"/>
        </w:rPr>
        <w:t xml:space="preserve"> </w:t>
      </w:r>
    </w:p>
    <w:p w:rsidR="00F41A8E" w:rsidRPr="00516F95" w:rsidRDefault="00037723" w:rsidP="00007444">
      <w:pPr>
        <w:pStyle w:val="ListParagraph"/>
        <w:numPr>
          <w:ilvl w:val="1"/>
          <w:numId w:val="21"/>
        </w:numPr>
        <w:spacing w:after="0"/>
        <w:rPr>
          <w:color w:val="0101FF"/>
        </w:rPr>
      </w:pPr>
      <w:r w:rsidRPr="00516F95">
        <w:rPr>
          <w:rFonts w:ascii="Times New Roman" w:eastAsia="Times New Roman" w:hAnsi="Times New Roman" w:cs="Times New Roman"/>
          <w:color w:val="0101FF"/>
          <w:sz w:val="24"/>
          <w:u w:color="FF0101"/>
        </w:rPr>
        <w:t>Preserve existing trees and vegetation where possible</w:t>
      </w:r>
      <w:r w:rsidRPr="00516F95">
        <w:rPr>
          <w:rFonts w:ascii="Times New Roman" w:eastAsia="Times New Roman" w:hAnsi="Times New Roman" w:cs="Times New Roman"/>
          <w:color w:val="0101FF"/>
          <w:sz w:val="24"/>
        </w:rPr>
        <w:t xml:space="preserve"> </w:t>
      </w:r>
    </w:p>
    <w:p w:rsidR="00F41A8E" w:rsidRPr="00516F95" w:rsidRDefault="00037723" w:rsidP="00007444">
      <w:pPr>
        <w:pStyle w:val="ListParagraph"/>
        <w:numPr>
          <w:ilvl w:val="1"/>
          <w:numId w:val="21"/>
        </w:numPr>
        <w:spacing w:after="0"/>
        <w:rPr>
          <w:color w:val="0101FF"/>
        </w:rPr>
      </w:pPr>
      <w:r w:rsidRPr="00516F95">
        <w:rPr>
          <w:rFonts w:ascii="Times New Roman" w:eastAsia="Times New Roman" w:hAnsi="Times New Roman" w:cs="Times New Roman"/>
          <w:color w:val="0101FF"/>
          <w:sz w:val="24"/>
          <w:u w:color="FF0101"/>
        </w:rPr>
        <w:t>Respect existing views or view corridors where poss</w:t>
      </w:r>
      <w:r w:rsidR="00516F95" w:rsidRPr="00516F95">
        <w:rPr>
          <w:rFonts w:ascii="Times New Roman" w:eastAsia="Times New Roman" w:hAnsi="Times New Roman" w:cs="Times New Roman"/>
          <w:color w:val="0101FF"/>
          <w:sz w:val="24"/>
          <w:u w:color="FF0101"/>
        </w:rPr>
        <w:t>i</w:t>
      </w:r>
      <w:r w:rsidRPr="00516F95">
        <w:rPr>
          <w:rFonts w:ascii="Times New Roman" w:eastAsia="Times New Roman" w:hAnsi="Times New Roman" w:cs="Times New Roman"/>
          <w:color w:val="0101FF"/>
          <w:sz w:val="24"/>
          <w:u w:color="FF0101"/>
        </w:rPr>
        <w:t>b</w:t>
      </w:r>
      <w:r w:rsidR="00516F95" w:rsidRPr="00516F95">
        <w:rPr>
          <w:rFonts w:ascii="Times New Roman" w:eastAsia="Times New Roman" w:hAnsi="Times New Roman" w:cs="Times New Roman"/>
          <w:color w:val="0101FF"/>
          <w:sz w:val="24"/>
          <w:u w:color="FF0101"/>
        </w:rPr>
        <w:t>le</w:t>
      </w:r>
    </w:p>
    <w:p w:rsidR="00F41A8E" w:rsidRDefault="00037723" w:rsidP="00ED31BC">
      <w:pPr>
        <w:spacing w:after="0"/>
        <w:ind w:left="1620" w:hanging="540"/>
      </w:pPr>
      <w:r>
        <w:rPr>
          <w:rFonts w:ascii="Times New Roman" w:eastAsia="Times New Roman" w:hAnsi="Times New Roman" w:cs="Times New Roman"/>
          <w:sz w:val="24"/>
        </w:rPr>
        <w:t xml:space="preserve"> </w:t>
      </w:r>
    </w:p>
    <w:p w:rsidR="00F41A8E" w:rsidRDefault="00037723" w:rsidP="00007444">
      <w:pPr>
        <w:numPr>
          <w:ilvl w:val="0"/>
          <w:numId w:val="5"/>
        </w:numPr>
        <w:spacing w:after="3" w:line="249" w:lineRule="auto"/>
        <w:ind w:hanging="540"/>
        <w:jc w:val="both"/>
      </w:pPr>
      <w:r>
        <w:rPr>
          <w:rFonts w:ascii="Times New Roman" w:eastAsia="Times New Roman" w:hAnsi="Times New Roman" w:cs="Times New Roman"/>
          <w:sz w:val="24"/>
          <w:u w:val="single" w:color="000000"/>
        </w:rPr>
        <w:t>Tract Landscape Development</w:t>
      </w:r>
      <w:r>
        <w:rPr>
          <w:rFonts w:ascii="Times New Roman" w:eastAsia="Times New Roman" w:hAnsi="Times New Roman" w:cs="Times New Roman"/>
          <w:sz w:val="24"/>
        </w:rPr>
        <w:t xml:space="preserve">. All disturbed (bare) ground shall be reseeded with grass within one (1) year from beginning of construction. </w:t>
      </w:r>
    </w:p>
    <w:p w:rsidR="00F41A8E" w:rsidRDefault="00037723" w:rsidP="00ED31BC">
      <w:pPr>
        <w:spacing w:after="0"/>
        <w:ind w:hanging="540"/>
      </w:pPr>
      <w:r>
        <w:rPr>
          <w:rFonts w:ascii="Times New Roman" w:eastAsia="Times New Roman" w:hAnsi="Times New Roman" w:cs="Times New Roman"/>
          <w:sz w:val="24"/>
        </w:rPr>
        <w:t xml:space="preserve"> </w:t>
      </w:r>
    </w:p>
    <w:p w:rsidR="00F41A8E" w:rsidRDefault="00037723" w:rsidP="00007444">
      <w:pPr>
        <w:numPr>
          <w:ilvl w:val="0"/>
          <w:numId w:val="5"/>
        </w:numPr>
        <w:spacing w:after="3" w:line="249" w:lineRule="auto"/>
        <w:ind w:hanging="540"/>
        <w:jc w:val="both"/>
      </w:pPr>
      <w:r>
        <w:rPr>
          <w:rFonts w:ascii="Times New Roman" w:eastAsia="Times New Roman" w:hAnsi="Times New Roman" w:cs="Times New Roman"/>
          <w:sz w:val="24"/>
          <w:u w:val="single" w:color="000000"/>
        </w:rPr>
        <w:t>Clotheslines and Exterior Tanks</w:t>
      </w:r>
      <w:r>
        <w:rPr>
          <w:rFonts w:ascii="Times New Roman" w:eastAsia="Times New Roman" w:hAnsi="Times New Roman" w:cs="Times New Roman"/>
          <w:sz w:val="24"/>
        </w:rPr>
        <w:t xml:space="preserve">. No property Owner shall place upon his premises clotheslines, swimming pool filter tanks, fuel tanks, or the like which may be visible from the street.  All tanks must be enclosed or otherwise appropriately screened so that they will not be visible from the street or from adjoining tracts. Protective enclosures to screen the above must be approved by the Committee as a part of the improvements to be located on the property. </w:t>
      </w:r>
    </w:p>
    <w:p w:rsidR="00F41A8E" w:rsidRDefault="00037723" w:rsidP="00ED31BC">
      <w:pPr>
        <w:spacing w:after="0"/>
        <w:ind w:hanging="540"/>
      </w:pPr>
      <w:r>
        <w:rPr>
          <w:rFonts w:ascii="Times New Roman" w:eastAsia="Times New Roman" w:hAnsi="Times New Roman" w:cs="Times New Roman"/>
          <w:sz w:val="24"/>
        </w:rPr>
        <w:t xml:space="preserve"> </w:t>
      </w:r>
    </w:p>
    <w:p w:rsidR="00F41A8E" w:rsidRDefault="00037723" w:rsidP="00007444">
      <w:pPr>
        <w:numPr>
          <w:ilvl w:val="0"/>
          <w:numId w:val="5"/>
        </w:numPr>
        <w:spacing w:after="3" w:line="249" w:lineRule="auto"/>
        <w:ind w:hanging="540"/>
        <w:jc w:val="both"/>
      </w:pPr>
      <w:r>
        <w:rPr>
          <w:rFonts w:ascii="Times New Roman" w:eastAsia="Times New Roman" w:hAnsi="Times New Roman" w:cs="Times New Roman"/>
          <w:sz w:val="24"/>
          <w:u w:val="single" w:color="000000"/>
        </w:rPr>
        <w:t>Temporary Structures</w:t>
      </w:r>
      <w:r>
        <w:rPr>
          <w:rFonts w:ascii="Times New Roman" w:eastAsia="Times New Roman" w:hAnsi="Times New Roman" w:cs="Times New Roman"/>
          <w:sz w:val="24"/>
        </w:rPr>
        <w:t xml:space="preserve">. No temporary house, trailer or pre-fabricated </w:t>
      </w:r>
      <w:r w:rsidR="00790B8D">
        <w:rPr>
          <w:rFonts w:ascii="Times New Roman" w:eastAsia="Times New Roman" w:hAnsi="Times New Roman" w:cs="Times New Roman"/>
          <w:sz w:val="24"/>
        </w:rPr>
        <w:t>dwelling</w:t>
      </w:r>
      <w:r>
        <w:rPr>
          <w:rFonts w:ascii="Times New Roman" w:eastAsia="Times New Roman" w:hAnsi="Times New Roman" w:cs="Times New Roman"/>
          <w:sz w:val="24"/>
        </w:rPr>
        <w:t xml:space="preserve"> shall be allowed on any residential tract. No dwelling shall be occupied in any manner prior to its completion per specifications or plans approved by the Environmental Committee. Outside storage of recreational vehicles owned by Bannockburn residents is permitted on resident‘s lot. </w:t>
      </w:r>
    </w:p>
    <w:p w:rsidR="00F41A8E" w:rsidRDefault="00037723" w:rsidP="00ED31BC">
      <w:pPr>
        <w:spacing w:after="0"/>
        <w:ind w:hanging="540"/>
      </w:pPr>
      <w:r>
        <w:rPr>
          <w:rFonts w:ascii="Times New Roman" w:eastAsia="Times New Roman" w:hAnsi="Times New Roman" w:cs="Times New Roman"/>
          <w:sz w:val="24"/>
        </w:rPr>
        <w:t xml:space="preserve"> </w:t>
      </w:r>
    </w:p>
    <w:p w:rsidR="00F41A8E" w:rsidRDefault="00037723" w:rsidP="00007444">
      <w:pPr>
        <w:numPr>
          <w:ilvl w:val="0"/>
          <w:numId w:val="5"/>
        </w:numPr>
        <w:spacing w:after="3" w:line="249" w:lineRule="auto"/>
        <w:ind w:hanging="540"/>
        <w:jc w:val="both"/>
      </w:pPr>
      <w:r>
        <w:rPr>
          <w:rFonts w:ascii="Times New Roman" w:eastAsia="Times New Roman" w:hAnsi="Times New Roman" w:cs="Times New Roman"/>
          <w:sz w:val="24"/>
          <w:u w:val="single" w:color="000000"/>
        </w:rPr>
        <w:lastRenderedPageBreak/>
        <w:t>Exterior Lighting</w:t>
      </w:r>
      <w:r>
        <w:rPr>
          <w:rFonts w:ascii="Times New Roman" w:eastAsia="Times New Roman" w:hAnsi="Times New Roman" w:cs="Times New Roman"/>
          <w:sz w:val="24"/>
        </w:rPr>
        <w:t xml:space="preserve">. No exterior lighting shall be permitted wherein any direct lighting or glare falls beyond the lot line. </w:t>
      </w:r>
    </w:p>
    <w:p w:rsidR="00F41A8E" w:rsidRDefault="00037723" w:rsidP="00ED31BC">
      <w:pPr>
        <w:spacing w:after="0"/>
        <w:ind w:hanging="540"/>
      </w:pPr>
      <w:r>
        <w:rPr>
          <w:rFonts w:ascii="Times New Roman" w:eastAsia="Times New Roman" w:hAnsi="Times New Roman" w:cs="Times New Roman"/>
          <w:sz w:val="24"/>
        </w:rPr>
        <w:t xml:space="preserve"> </w:t>
      </w:r>
    </w:p>
    <w:p w:rsidR="00F41A8E" w:rsidRDefault="00037723" w:rsidP="00007444">
      <w:pPr>
        <w:numPr>
          <w:ilvl w:val="0"/>
          <w:numId w:val="5"/>
        </w:numPr>
        <w:spacing w:after="3" w:line="249" w:lineRule="auto"/>
        <w:ind w:hanging="540"/>
        <w:jc w:val="both"/>
      </w:pPr>
      <w:r>
        <w:rPr>
          <w:rFonts w:ascii="Times New Roman" w:eastAsia="Times New Roman" w:hAnsi="Times New Roman" w:cs="Times New Roman"/>
          <w:sz w:val="24"/>
          <w:u w:val="single" w:color="000000"/>
        </w:rPr>
        <w:t>Off-Street Parking</w:t>
      </w:r>
      <w:r>
        <w:rPr>
          <w:rFonts w:ascii="Times New Roman" w:eastAsia="Times New Roman" w:hAnsi="Times New Roman" w:cs="Times New Roman"/>
          <w:sz w:val="24"/>
        </w:rPr>
        <w:t xml:space="preserve">. Each dwelling shall be constructed with adequate off-street parking area for at least two (2) automobiles per residence. No parking shall be allowed within the road right-of-way. </w:t>
      </w:r>
    </w:p>
    <w:p w:rsidR="00F41A8E" w:rsidRDefault="00037723" w:rsidP="00ED31BC">
      <w:pPr>
        <w:spacing w:after="0"/>
        <w:ind w:hanging="540"/>
      </w:pPr>
      <w:r>
        <w:rPr>
          <w:rFonts w:ascii="Times New Roman" w:eastAsia="Times New Roman" w:hAnsi="Times New Roman" w:cs="Times New Roman"/>
          <w:sz w:val="24"/>
        </w:rPr>
        <w:t xml:space="preserve"> </w:t>
      </w:r>
    </w:p>
    <w:p w:rsidR="00F41A8E" w:rsidRDefault="00037723" w:rsidP="00007444">
      <w:pPr>
        <w:numPr>
          <w:ilvl w:val="0"/>
          <w:numId w:val="5"/>
        </w:numPr>
        <w:spacing w:after="3" w:line="249" w:lineRule="auto"/>
        <w:ind w:hanging="540"/>
        <w:jc w:val="both"/>
      </w:pPr>
      <w:r>
        <w:rPr>
          <w:rFonts w:ascii="Times New Roman" w:eastAsia="Times New Roman" w:hAnsi="Times New Roman" w:cs="Times New Roman"/>
          <w:sz w:val="24"/>
          <w:u w:val="single" w:color="000000"/>
        </w:rPr>
        <w:t>Foundation Exposure</w:t>
      </w:r>
      <w:r>
        <w:rPr>
          <w:rFonts w:ascii="Times New Roman" w:eastAsia="Times New Roman" w:hAnsi="Times New Roman" w:cs="Times New Roman"/>
          <w:sz w:val="24"/>
        </w:rPr>
        <w:t xml:space="preserve">. No more than twelve inches of foundation cinderblock or concrete shall be exposed. </w:t>
      </w:r>
    </w:p>
    <w:p w:rsidR="00F41A8E" w:rsidRDefault="00037723">
      <w:pPr>
        <w:spacing w:after="0"/>
      </w:pPr>
      <w:r>
        <w:rPr>
          <w:rFonts w:ascii="Times New Roman" w:eastAsia="Times New Roman" w:hAnsi="Times New Roman" w:cs="Times New Roman"/>
          <w:sz w:val="24"/>
        </w:rPr>
        <w:t xml:space="preserve"> </w:t>
      </w:r>
    </w:p>
    <w:p w:rsidR="00F41A8E" w:rsidRDefault="00037723" w:rsidP="00007444">
      <w:pPr>
        <w:numPr>
          <w:ilvl w:val="0"/>
          <w:numId w:val="5"/>
        </w:numPr>
        <w:spacing w:after="0" w:line="249" w:lineRule="auto"/>
        <w:ind w:hanging="540"/>
        <w:jc w:val="both"/>
      </w:pPr>
      <w:r>
        <w:rPr>
          <w:rFonts w:ascii="Times New Roman" w:eastAsia="Times New Roman" w:hAnsi="Times New Roman" w:cs="Times New Roman"/>
          <w:sz w:val="24"/>
          <w:u w:val="single" w:color="000000"/>
        </w:rPr>
        <w:t>Construction</w:t>
      </w:r>
      <w:r>
        <w:rPr>
          <w:rFonts w:ascii="Times New Roman" w:eastAsia="Times New Roman" w:hAnsi="Times New Roman" w:cs="Times New Roman"/>
          <w:sz w:val="24"/>
        </w:rPr>
        <w:t>. Only new construction will be allowed (no used buildings of any type</w:t>
      </w:r>
      <w:r w:rsidRPr="00516F95">
        <w:rPr>
          <w:rFonts w:ascii="Times New Roman" w:eastAsia="Times New Roman" w:hAnsi="Times New Roman" w:cs="Times New Roman"/>
          <w:color w:val="0101FF"/>
          <w:sz w:val="24"/>
        </w:rPr>
        <w:t xml:space="preserve">). </w:t>
      </w:r>
      <w:r w:rsidRPr="00790B8D">
        <w:rPr>
          <w:rFonts w:ascii="Times New Roman" w:eastAsia="Times New Roman" w:hAnsi="Times New Roman" w:cs="Times New Roman"/>
          <w:color w:val="0000FF"/>
          <w:sz w:val="24"/>
          <w:u w:color="FF0101"/>
        </w:rPr>
        <w:t xml:space="preserve">Pre-fabricated </w:t>
      </w:r>
      <w:r w:rsidR="009E15E2" w:rsidRPr="00790B8D">
        <w:rPr>
          <w:rFonts w:ascii="Times New Roman" w:eastAsia="Times New Roman" w:hAnsi="Times New Roman" w:cs="Times New Roman"/>
          <w:color w:val="0000FF"/>
          <w:sz w:val="24"/>
          <w:u w:color="FF0101"/>
        </w:rPr>
        <w:t xml:space="preserve">mobile homes </w:t>
      </w:r>
      <w:r w:rsidRPr="00790B8D">
        <w:rPr>
          <w:rFonts w:ascii="Times New Roman" w:eastAsia="Times New Roman" w:hAnsi="Times New Roman" w:cs="Times New Roman"/>
          <w:color w:val="0000FF"/>
          <w:sz w:val="24"/>
          <w:u w:color="FF0101"/>
        </w:rPr>
        <w:t>are not permitted for a single</w:t>
      </w:r>
      <w:r w:rsidR="00516F95" w:rsidRPr="00790B8D">
        <w:rPr>
          <w:rFonts w:ascii="Times New Roman" w:eastAsia="Times New Roman" w:hAnsi="Times New Roman" w:cs="Times New Roman"/>
          <w:color w:val="0000FF"/>
          <w:sz w:val="24"/>
          <w:u w:color="FF0101"/>
        </w:rPr>
        <w:t>-</w:t>
      </w:r>
      <w:r w:rsidRPr="00790B8D">
        <w:rPr>
          <w:rFonts w:ascii="Times New Roman" w:eastAsia="Times New Roman" w:hAnsi="Times New Roman" w:cs="Times New Roman"/>
          <w:color w:val="0000FF"/>
          <w:sz w:val="24"/>
          <w:u w:color="FF0101"/>
        </w:rPr>
        <w:t xml:space="preserve">family dwelling. </w:t>
      </w:r>
      <w:r w:rsidR="009E15E2" w:rsidRPr="00790B8D">
        <w:rPr>
          <w:rFonts w:ascii="Times New Roman" w:eastAsia="Times New Roman" w:hAnsi="Times New Roman" w:cs="Times New Roman"/>
          <w:color w:val="0000FF"/>
          <w:sz w:val="24"/>
          <w:u w:color="FF0101"/>
        </w:rPr>
        <w:t xml:space="preserve">Dwellings should be built on-site with material conforming with the </w:t>
      </w:r>
      <w:r w:rsidR="00001ADA">
        <w:rPr>
          <w:rFonts w:ascii="Times New Roman" w:eastAsia="Times New Roman" w:hAnsi="Times New Roman" w:cs="Times New Roman"/>
          <w:color w:val="0000FF"/>
          <w:sz w:val="24"/>
          <w:u w:color="FF0101"/>
        </w:rPr>
        <w:t>restrictions in this Article</w:t>
      </w:r>
      <w:r w:rsidR="009E15E2" w:rsidRPr="00790B8D">
        <w:rPr>
          <w:rFonts w:ascii="Times New Roman" w:eastAsia="Times New Roman" w:hAnsi="Times New Roman" w:cs="Times New Roman"/>
          <w:color w:val="0000FF"/>
          <w:sz w:val="24"/>
          <w:u w:color="FF0101"/>
        </w:rPr>
        <w:t>.</w:t>
      </w:r>
      <w:r w:rsidR="009E15E2" w:rsidRPr="00790B8D">
        <w:rPr>
          <w:color w:val="0000FF"/>
        </w:rPr>
        <w:t xml:space="preserve"> </w:t>
      </w:r>
      <w:r w:rsidR="009E15E2" w:rsidRPr="00790B8D">
        <w:rPr>
          <w:rFonts w:ascii="Times New Roman" w:eastAsia="Times New Roman" w:hAnsi="Times New Roman" w:cs="Times New Roman"/>
          <w:color w:val="0000FF"/>
          <w:sz w:val="24"/>
          <w:u w:color="FF0101"/>
        </w:rPr>
        <w:t xml:space="preserve">Dwellings that are built in part off-site, in component parts or in transportable sections are allowed as long as they conform to the limitations of square footage, acceptable building materials, and exterior appearance as determined by the Environmental Committee. </w:t>
      </w:r>
      <w:r w:rsidRPr="00516F95">
        <w:rPr>
          <w:rFonts w:ascii="Times New Roman" w:eastAsia="Times New Roman" w:hAnsi="Times New Roman" w:cs="Times New Roman"/>
          <w:color w:val="0101FF"/>
          <w:sz w:val="24"/>
          <w:u w:color="FF0101"/>
        </w:rPr>
        <w:t>Pre-fabricated buildings may</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FF0101"/>
        </w:rPr>
        <w:t>be used for out building structures. Roofing and siding materials for prefabricated</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FF0101"/>
        </w:rPr>
        <w:t>structures must comply with covenant restrictions.</w:t>
      </w:r>
      <w:r>
        <w:rPr>
          <w:rFonts w:ascii="Times New Roman" w:eastAsia="Times New Roman" w:hAnsi="Times New Roman" w:cs="Times New Roman"/>
          <w:color w:val="FF0101"/>
          <w:sz w:val="24"/>
          <w:u w:val="single" w:color="FF0101"/>
        </w:rPr>
        <w:t xml:space="preserve"> </w:t>
      </w:r>
      <w:r>
        <w:rPr>
          <w:rFonts w:ascii="Times New Roman" w:eastAsia="Times New Roman" w:hAnsi="Times New Roman" w:cs="Times New Roman"/>
          <w:strike/>
          <w:color w:val="FF0101"/>
          <w:sz w:val="24"/>
        </w:rPr>
        <w:t>Pre-fabricated buildings are not</w:t>
      </w:r>
      <w:r>
        <w:rPr>
          <w:rFonts w:ascii="Times New Roman" w:eastAsia="Times New Roman" w:hAnsi="Times New Roman" w:cs="Times New Roman"/>
          <w:color w:val="FF0101"/>
          <w:sz w:val="24"/>
        </w:rPr>
        <w:t xml:space="preserve"> </w:t>
      </w:r>
      <w:r>
        <w:rPr>
          <w:rFonts w:ascii="Times New Roman" w:eastAsia="Times New Roman" w:hAnsi="Times New Roman" w:cs="Times New Roman"/>
          <w:strike/>
          <w:color w:val="FF0101"/>
          <w:sz w:val="24"/>
        </w:rPr>
        <w:t xml:space="preserve">permitted. </w:t>
      </w:r>
      <w:r>
        <w:rPr>
          <w:rFonts w:ascii="Times New Roman" w:eastAsia="Times New Roman" w:hAnsi="Times New Roman" w:cs="Times New Roman"/>
          <w:sz w:val="24"/>
        </w:rPr>
        <w:t>In the case of additions or repairs to existing dwellings or buildings, the roofing and siding exterior finish materials may match pre-existing materials for conformity, regardless of whether or not such materials are permitted for new construction. Non-conforming roofing and exterior finish materials used and in place on dwellings and buildings completed before 12/1/94 shall be permitted (grandfathered) for use on those dwellings and buildings only.</w:t>
      </w:r>
      <w:r w:rsidRPr="00516F95">
        <w:rPr>
          <w:rFonts w:ascii="Times New Roman" w:eastAsia="Times New Roman" w:hAnsi="Times New Roman" w:cs="Times New Roman"/>
          <w:color w:val="0101FF"/>
          <w:sz w:val="24"/>
          <w:u w:color="FF0101"/>
        </w:rPr>
        <w:t xml:space="preserve"> Fire resistant</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FF0101"/>
        </w:rPr>
        <w:t>materials are strongly encouraged.</w:t>
      </w:r>
      <w:r w:rsidRPr="00516F95">
        <w:rPr>
          <w:rFonts w:ascii="Times New Roman" w:eastAsia="Times New Roman" w:hAnsi="Times New Roman" w:cs="Times New Roman"/>
          <w:color w:val="0101FF"/>
          <w:sz w:val="24"/>
        </w:rPr>
        <w:t xml:space="preserve"> </w:t>
      </w:r>
    </w:p>
    <w:p w:rsidR="00F41A8E" w:rsidRDefault="00037723" w:rsidP="00ED31BC">
      <w:pPr>
        <w:spacing w:after="0"/>
        <w:ind w:hanging="540"/>
      </w:pPr>
      <w:r>
        <w:rPr>
          <w:rFonts w:ascii="Times New Roman" w:eastAsia="Times New Roman" w:hAnsi="Times New Roman" w:cs="Times New Roman"/>
          <w:sz w:val="24"/>
        </w:rPr>
        <w:t xml:space="preserve"> </w:t>
      </w:r>
    </w:p>
    <w:p w:rsidR="00F41A8E" w:rsidRDefault="00037723" w:rsidP="00ED31BC">
      <w:pPr>
        <w:spacing w:after="3" w:line="249" w:lineRule="auto"/>
        <w:ind w:left="720"/>
        <w:jc w:val="both"/>
      </w:pPr>
      <w:r>
        <w:rPr>
          <w:rFonts w:ascii="Times New Roman" w:eastAsia="Times New Roman" w:hAnsi="Times New Roman" w:cs="Times New Roman"/>
          <w:sz w:val="24"/>
        </w:rPr>
        <w:t>The use of Cedar wood shake shingles is prohibited for all new construction and the reroofing of existing dwellings and outbuildings. Existing dwellings and outbuildings as of September 18, 2012 utilizing cedar wood shake roof shingles is a permitted covering. However</w:t>
      </w:r>
      <w:r w:rsidR="00516F95">
        <w:rPr>
          <w:rFonts w:ascii="Times New Roman" w:eastAsia="Times New Roman" w:hAnsi="Times New Roman" w:cs="Times New Roman"/>
          <w:sz w:val="24"/>
        </w:rPr>
        <w:t>,</w:t>
      </w:r>
      <w:r>
        <w:rPr>
          <w:rFonts w:ascii="Times New Roman" w:eastAsia="Times New Roman" w:hAnsi="Times New Roman" w:cs="Times New Roman"/>
          <w:sz w:val="24"/>
        </w:rPr>
        <w:t xml:space="preserve"> if a change in covering occurs, a different and acceptable shingle will be required. </w:t>
      </w:r>
    </w:p>
    <w:p w:rsidR="00F41A8E" w:rsidRDefault="00037723">
      <w:pPr>
        <w:spacing w:after="0"/>
      </w:pPr>
      <w:r>
        <w:rPr>
          <w:rFonts w:ascii="Times New Roman" w:eastAsia="Times New Roman" w:hAnsi="Times New Roman" w:cs="Times New Roman"/>
          <w:sz w:val="24"/>
        </w:rPr>
        <w:t xml:space="preserve"> </w:t>
      </w:r>
    </w:p>
    <w:p w:rsidR="00F41A8E" w:rsidRDefault="00037723">
      <w:pPr>
        <w:spacing w:after="3" w:line="249" w:lineRule="auto"/>
        <w:ind w:left="705"/>
        <w:jc w:val="both"/>
      </w:pPr>
      <w:r w:rsidRPr="005A6060">
        <w:rPr>
          <w:rFonts w:ascii="Times New Roman" w:eastAsia="Times New Roman" w:hAnsi="Times New Roman" w:cs="Times New Roman"/>
          <w:sz w:val="24"/>
          <w:u w:val="single"/>
        </w:rPr>
        <w:t>Roofing</w:t>
      </w:r>
      <w:r>
        <w:rPr>
          <w:rFonts w:ascii="Times New Roman" w:eastAsia="Times New Roman" w:hAnsi="Times New Roman" w:cs="Times New Roman"/>
          <w:sz w:val="24"/>
        </w:rPr>
        <w:t xml:space="preserve"> on all dwellings must be one of the following materials: </w:t>
      </w:r>
    </w:p>
    <w:p w:rsidR="00216290" w:rsidRPr="00216290" w:rsidRDefault="00037723" w:rsidP="00E30364">
      <w:pPr>
        <w:spacing w:after="0"/>
        <w:ind w:left="720"/>
        <w:jc w:val="both"/>
      </w:pPr>
      <w:r>
        <w:rPr>
          <w:rFonts w:ascii="Times New Roman" w:eastAsia="Times New Roman" w:hAnsi="Times New Roman" w:cs="Times New Roman"/>
          <w:sz w:val="24"/>
        </w:rPr>
        <w:t xml:space="preserve"> </w:t>
      </w:r>
    </w:p>
    <w:p w:rsidR="00F41A8E" w:rsidRPr="00216290" w:rsidRDefault="00037723" w:rsidP="00E30364">
      <w:pPr>
        <w:pStyle w:val="ListParagraph"/>
        <w:numPr>
          <w:ilvl w:val="1"/>
          <w:numId w:val="25"/>
        </w:numPr>
        <w:spacing w:after="0"/>
        <w:jc w:val="both"/>
      </w:pPr>
      <w:r w:rsidRPr="00516F95">
        <w:rPr>
          <w:rFonts w:ascii="Times New Roman" w:eastAsia="Times New Roman" w:hAnsi="Times New Roman" w:cs="Times New Roman"/>
          <w:sz w:val="24"/>
        </w:rPr>
        <w:t xml:space="preserve">Slate, ceramic or cement tile shingles </w:t>
      </w:r>
    </w:p>
    <w:p w:rsidR="00F41A8E" w:rsidRDefault="00037723" w:rsidP="00E30364">
      <w:pPr>
        <w:pStyle w:val="ListParagraph"/>
        <w:numPr>
          <w:ilvl w:val="1"/>
          <w:numId w:val="25"/>
        </w:numPr>
        <w:spacing w:after="0"/>
        <w:jc w:val="both"/>
      </w:pPr>
      <w:r w:rsidRPr="00216290">
        <w:rPr>
          <w:rFonts w:ascii="Times New Roman" w:eastAsia="Times New Roman" w:hAnsi="Times New Roman" w:cs="Times New Roman"/>
          <w:sz w:val="24"/>
        </w:rPr>
        <w:t>Laminated three-</w:t>
      </w:r>
      <w:r w:rsidRPr="00ED31BC">
        <w:rPr>
          <w:rFonts w:ascii="Times New Roman" w:eastAsia="Times New Roman" w:hAnsi="Times New Roman" w:cs="Times New Roman"/>
          <w:sz w:val="24"/>
        </w:rPr>
        <w:t xml:space="preserve">dimensional asphalt or asphalt/fiberglass shingles provided that they have a minimum 30-year warranty from the manufacturer. For aesthetic reasons, standard "three-tab" and interlocking "T" shingles are prohibited regardless of weight or warranty. </w:t>
      </w:r>
    </w:p>
    <w:p w:rsidR="0070356A" w:rsidRPr="0070356A" w:rsidRDefault="00037723" w:rsidP="00E30364">
      <w:pPr>
        <w:pStyle w:val="ListParagraph"/>
        <w:numPr>
          <w:ilvl w:val="1"/>
          <w:numId w:val="25"/>
        </w:numPr>
        <w:spacing w:after="0"/>
        <w:jc w:val="both"/>
        <w:rPr>
          <w:rFonts w:ascii="Times New Roman" w:eastAsia="Times New Roman" w:hAnsi="Times New Roman" w:cs="Times New Roman"/>
          <w:sz w:val="24"/>
        </w:rPr>
      </w:pPr>
      <w:bookmarkStart w:id="2" w:name="_Hlk529253830"/>
      <w:r w:rsidRPr="0070356A">
        <w:rPr>
          <w:rFonts w:ascii="Times New Roman" w:eastAsia="Times New Roman" w:hAnsi="Times New Roman" w:cs="Times New Roman"/>
          <w:strike/>
          <w:color w:val="FF0000"/>
          <w:sz w:val="24"/>
        </w:rPr>
        <w:t>Classic rib</w:t>
      </w:r>
      <w:r w:rsidRPr="0070356A">
        <w:rPr>
          <w:rFonts w:ascii="Times New Roman" w:eastAsia="Times New Roman" w:hAnsi="Times New Roman" w:cs="Times New Roman"/>
          <w:color w:val="FF0000"/>
          <w:sz w:val="24"/>
        </w:rPr>
        <w:t xml:space="preserve"> </w:t>
      </w:r>
      <w:r w:rsidR="0070356A">
        <w:rPr>
          <w:rFonts w:ascii="Times New Roman" w:eastAsia="Times New Roman" w:hAnsi="Times New Roman" w:cs="Times New Roman"/>
          <w:sz w:val="24"/>
        </w:rPr>
        <w:t>M</w:t>
      </w:r>
      <w:r w:rsidRPr="00790B8D">
        <w:rPr>
          <w:rFonts w:ascii="Times New Roman" w:eastAsia="Times New Roman" w:hAnsi="Times New Roman" w:cs="Times New Roman"/>
          <w:sz w:val="24"/>
        </w:rPr>
        <w:t xml:space="preserve">etal roofing panels made from steel </w:t>
      </w:r>
      <w:r w:rsidR="009D0521" w:rsidRPr="00790B8D">
        <w:rPr>
          <w:rFonts w:ascii="Times New Roman" w:eastAsia="Times New Roman" w:hAnsi="Times New Roman" w:cs="Times New Roman"/>
          <w:sz w:val="24"/>
        </w:rPr>
        <w:t>with the following characteristics:</w:t>
      </w:r>
    </w:p>
    <w:p w:rsidR="009D0521" w:rsidRPr="0070356A" w:rsidRDefault="009D0521" w:rsidP="00E30364">
      <w:pPr>
        <w:pStyle w:val="ListParagraph"/>
        <w:numPr>
          <w:ilvl w:val="2"/>
          <w:numId w:val="25"/>
        </w:numPr>
        <w:spacing w:after="0"/>
        <w:jc w:val="both"/>
        <w:rPr>
          <w:rFonts w:ascii="Times New Roman" w:eastAsia="Times New Roman" w:hAnsi="Times New Roman" w:cs="Times New Roman"/>
          <w:color w:val="0101FF"/>
          <w:sz w:val="24"/>
        </w:rPr>
      </w:pPr>
      <w:r w:rsidRPr="00790B8D">
        <w:rPr>
          <w:rFonts w:ascii="Times New Roman" w:eastAsia="Times New Roman" w:hAnsi="Times New Roman" w:cs="Times New Roman"/>
          <w:sz w:val="24"/>
        </w:rPr>
        <w:t>Have a minimum forty (40) year manufacturer warranty covering materials and paint/finish</w:t>
      </w:r>
    </w:p>
    <w:p w:rsidR="0070356A" w:rsidRPr="0070356A" w:rsidRDefault="0070356A" w:rsidP="00E30364">
      <w:pPr>
        <w:pStyle w:val="ListParagraph"/>
        <w:numPr>
          <w:ilvl w:val="2"/>
          <w:numId w:val="25"/>
        </w:numPr>
        <w:spacing w:after="0"/>
        <w:jc w:val="both"/>
        <w:rPr>
          <w:rFonts w:ascii="Times New Roman" w:eastAsia="Times New Roman" w:hAnsi="Times New Roman" w:cs="Times New Roman"/>
          <w:strike/>
          <w:color w:val="FF0000"/>
          <w:sz w:val="24"/>
        </w:rPr>
      </w:pPr>
      <w:r w:rsidRPr="0070356A">
        <w:rPr>
          <w:rFonts w:ascii="Times New Roman" w:eastAsia="Times New Roman" w:hAnsi="Times New Roman" w:cs="Times New Roman"/>
          <w:strike/>
          <w:color w:val="FF0000"/>
          <w:sz w:val="24"/>
        </w:rPr>
        <w:t>A minimum thickness of 26 gauge</w:t>
      </w:r>
    </w:p>
    <w:p w:rsidR="00B12769" w:rsidRPr="00E30364" w:rsidRDefault="009D0521" w:rsidP="00E30364">
      <w:pPr>
        <w:pStyle w:val="ListParagraph"/>
        <w:numPr>
          <w:ilvl w:val="2"/>
          <w:numId w:val="25"/>
        </w:numPr>
        <w:spacing w:after="0"/>
        <w:jc w:val="both"/>
        <w:rPr>
          <w:rFonts w:ascii="Times New Roman" w:eastAsia="Times New Roman" w:hAnsi="Times New Roman" w:cs="Times New Roman"/>
          <w:strike/>
          <w:color w:val="FF0000"/>
          <w:sz w:val="24"/>
          <w:u w:color="FF0101"/>
        </w:rPr>
      </w:pPr>
      <w:r w:rsidRPr="00645D82">
        <w:rPr>
          <w:rFonts w:ascii="Times New Roman" w:eastAsia="Times New Roman" w:hAnsi="Times New Roman" w:cs="Times New Roman"/>
          <w:strike/>
          <w:color w:val="FF0000"/>
          <w:sz w:val="24"/>
          <w:u w:color="FF0101"/>
        </w:rPr>
        <w:t>H</w:t>
      </w:r>
      <w:r w:rsidR="00037723" w:rsidRPr="00645D82">
        <w:rPr>
          <w:rFonts w:ascii="Times New Roman" w:eastAsia="Times New Roman" w:hAnsi="Times New Roman" w:cs="Times New Roman"/>
          <w:strike/>
          <w:color w:val="FF0000"/>
          <w:sz w:val="24"/>
          <w:u w:color="FF0101"/>
        </w:rPr>
        <w:t>ave mi</w:t>
      </w:r>
      <w:r w:rsidR="0070356A" w:rsidRPr="00645D82">
        <w:rPr>
          <w:rFonts w:ascii="Times New Roman" w:eastAsia="Times New Roman" w:hAnsi="Times New Roman" w:cs="Times New Roman"/>
          <w:strike/>
          <w:color w:val="FF0000"/>
          <w:sz w:val="24"/>
          <w:u w:color="FF0101"/>
        </w:rPr>
        <w:t>nimum ¾” trapezoidal ribs on 9” centers</w:t>
      </w:r>
      <w:r w:rsidR="00037723" w:rsidRPr="00645D82">
        <w:rPr>
          <w:rFonts w:ascii="Times New Roman" w:eastAsia="Times New Roman" w:hAnsi="Times New Roman" w:cs="Times New Roman"/>
          <w:strike/>
          <w:color w:val="FF0000"/>
          <w:sz w:val="24"/>
          <w:u w:color="FF0101"/>
        </w:rPr>
        <w:t>.</w:t>
      </w:r>
    </w:p>
    <w:p w:rsidR="00790B8D" w:rsidRPr="00B12769" w:rsidRDefault="00037723" w:rsidP="00E30364">
      <w:pPr>
        <w:pStyle w:val="ListParagraph"/>
        <w:numPr>
          <w:ilvl w:val="2"/>
          <w:numId w:val="25"/>
        </w:numPr>
        <w:spacing w:after="0"/>
        <w:jc w:val="both"/>
        <w:rPr>
          <w:rFonts w:ascii="Times New Roman" w:eastAsia="Times New Roman" w:hAnsi="Times New Roman" w:cs="Times New Roman"/>
          <w:color w:val="0101FF"/>
          <w:sz w:val="24"/>
          <w:u w:color="FF0101"/>
        </w:rPr>
      </w:pPr>
      <w:r w:rsidRPr="00B12769">
        <w:rPr>
          <w:rFonts w:ascii="Times New Roman" w:eastAsia="Times New Roman" w:hAnsi="Times New Roman" w:cs="Times New Roman"/>
          <w:color w:val="0101FF"/>
          <w:sz w:val="24"/>
          <w:u w:color="FF0101"/>
        </w:rPr>
        <w:lastRenderedPageBreak/>
        <w:t>Non-glare metal roofing must be Class 4 impact resistant, certified to 115 mph</w:t>
      </w:r>
      <w:r w:rsidRPr="00B12769">
        <w:rPr>
          <w:rFonts w:ascii="Times New Roman" w:eastAsia="Times New Roman" w:hAnsi="Times New Roman" w:cs="Times New Roman"/>
          <w:color w:val="0101FF"/>
          <w:sz w:val="24"/>
        </w:rPr>
        <w:t xml:space="preserve"> </w:t>
      </w:r>
      <w:r w:rsidRPr="00B12769">
        <w:rPr>
          <w:rFonts w:ascii="Times New Roman" w:eastAsia="Times New Roman" w:hAnsi="Times New Roman" w:cs="Times New Roman"/>
          <w:color w:val="0101FF"/>
          <w:sz w:val="24"/>
          <w:u w:color="FF0101"/>
        </w:rPr>
        <w:t>wind gusts, and must have rust inhibitive prime paint or baked enamel finish.</w:t>
      </w:r>
    </w:p>
    <w:p w:rsidR="00790B8D" w:rsidRPr="00790B8D" w:rsidRDefault="00037723" w:rsidP="00E30364">
      <w:pPr>
        <w:pStyle w:val="ListParagraph"/>
        <w:numPr>
          <w:ilvl w:val="1"/>
          <w:numId w:val="25"/>
        </w:numPr>
        <w:spacing w:after="0"/>
        <w:jc w:val="both"/>
        <w:rPr>
          <w:rFonts w:ascii="Times New Roman" w:eastAsia="Times New Roman" w:hAnsi="Times New Roman" w:cs="Times New Roman"/>
          <w:color w:val="0101FF"/>
          <w:sz w:val="24"/>
          <w:u w:color="FF0101"/>
        </w:rPr>
      </w:pPr>
      <w:r w:rsidRPr="00790B8D">
        <w:rPr>
          <w:rFonts w:ascii="Times New Roman" w:eastAsia="Times New Roman" w:hAnsi="Times New Roman" w:cs="Times New Roman"/>
          <w:color w:val="0101FF"/>
          <w:sz w:val="24"/>
          <w:u w:color="FF0101"/>
        </w:rPr>
        <w:t>Composite roofing materials must be Class 4 impact resistant, Class A fire</w:t>
      </w:r>
      <w:r w:rsidRPr="00790B8D">
        <w:rPr>
          <w:rFonts w:ascii="Times New Roman" w:eastAsia="Times New Roman" w:hAnsi="Times New Roman" w:cs="Times New Roman"/>
          <w:color w:val="0101FF"/>
          <w:sz w:val="24"/>
        </w:rPr>
        <w:t xml:space="preserve"> </w:t>
      </w:r>
      <w:r w:rsidRPr="00790B8D">
        <w:rPr>
          <w:rFonts w:ascii="Times New Roman" w:eastAsia="Times New Roman" w:hAnsi="Times New Roman" w:cs="Times New Roman"/>
          <w:color w:val="0101FF"/>
          <w:sz w:val="24"/>
          <w:u w:color="FF0101"/>
        </w:rPr>
        <w:t>resistant, certified to 115 mph wind gusts, a solid product with color throughout</w:t>
      </w:r>
      <w:r w:rsidRPr="00790B8D">
        <w:rPr>
          <w:rFonts w:ascii="Times New Roman" w:eastAsia="Times New Roman" w:hAnsi="Times New Roman" w:cs="Times New Roman"/>
          <w:color w:val="0101FF"/>
          <w:sz w:val="24"/>
        </w:rPr>
        <w:t xml:space="preserve"> </w:t>
      </w:r>
      <w:r w:rsidRPr="00790B8D">
        <w:rPr>
          <w:rFonts w:ascii="Times New Roman" w:eastAsia="Times New Roman" w:hAnsi="Times New Roman" w:cs="Times New Roman"/>
          <w:color w:val="0101FF"/>
          <w:sz w:val="24"/>
          <w:u w:color="FF0101"/>
        </w:rPr>
        <w:t>(no cavity on back), and ¾” standard thickness.</w:t>
      </w:r>
      <w:r w:rsidRPr="00790B8D">
        <w:rPr>
          <w:rFonts w:ascii="Times New Roman" w:eastAsia="Times New Roman" w:hAnsi="Times New Roman" w:cs="Times New Roman"/>
          <w:color w:val="0101FF"/>
          <w:sz w:val="24"/>
        </w:rPr>
        <w:t xml:space="preserve"> </w:t>
      </w:r>
      <w:bookmarkEnd w:id="2"/>
    </w:p>
    <w:p w:rsidR="00865DF5" w:rsidRPr="00576F87" w:rsidRDefault="00576F87" w:rsidP="00576F87">
      <w:pPr>
        <w:pStyle w:val="ListParagraph"/>
        <w:numPr>
          <w:ilvl w:val="1"/>
          <w:numId w:val="25"/>
        </w:numPr>
        <w:spacing w:after="0"/>
        <w:jc w:val="both"/>
        <w:rPr>
          <w:rFonts w:ascii="Times New Roman" w:eastAsia="Times New Roman" w:hAnsi="Times New Roman" w:cs="Times New Roman"/>
          <w:sz w:val="24"/>
        </w:rPr>
      </w:pPr>
      <w:r w:rsidRPr="00576F87">
        <w:rPr>
          <w:rFonts w:ascii="Times New Roman" w:eastAsia="Times New Roman" w:hAnsi="Times New Roman" w:cs="Times New Roman"/>
          <w:color w:val="0000FF"/>
          <w:sz w:val="24"/>
          <w:u w:color="FF0101"/>
        </w:rPr>
        <w:t>The Environmental Committee shall have the authority to allow or disallow other proposed materials for their proposed use, without the need for a Variance, based strictly upon whether the proposed materials meet the aesthetic intent of this Declaration.</w:t>
      </w:r>
      <w:r w:rsidRPr="00576F87">
        <w:rPr>
          <w:rFonts w:ascii="Times New Roman" w:eastAsia="Times New Roman" w:hAnsi="Times New Roman" w:cs="Times New Roman"/>
          <w:color w:val="0000FF"/>
          <w:sz w:val="24"/>
        </w:rPr>
        <w:t xml:space="preserve"> </w:t>
      </w:r>
      <w:r w:rsidR="00865DF5" w:rsidRPr="00576F87">
        <w:rPr>
          <w:rFonts w:ascii="Times New Roman" w:eastAsia="Times New Roman" w:hAnsi="Times New Roman" w:cs="Times New Roman"/>
          <w:color w:val="0000FF"/>
          <w:sz w:val="24"/>
        </w:rPr>
        <w:t xml:space="preserve"> </w:t>
      </w:r>
    </w:p>
    <w:p w:rsidR="00F41A8E" w:rsidRDefault="00037723">
      <w:pPr>
        <w:spacing w:after="0"/>
      </w:pPr>
      <w:r>
        <w:rPr>
          <w:rFonts w:ascii="Arial" w:eastAsia="Arial" w:hAnsi="Arial" w:cs="Arial"/>
          <w:sz w:val="24"/>
        </w:rPr>
        <w:t xml:space="preserve"> </w:t>
      </w:r>
      <w:r>
        <w:rPr>
          <w:rFonts w:ascii="Arial" w:eastAsia="Arial" w:hAnsi="Arial" w:cs="Arial"/>
          <w:sz w:val="24"/>
        </w:rPr>
        <w:tab/>
      </w:r>
      <w:r>
        <w:rPr>
          <w:rFonts w:ascii="Times New Roman" w:eastAsia="Times New Roman" w:hAnsi="Times New Roman" w:cs="Times New Roman"/>
          <w:color w:val="FF0101"/>
          <w:sz w:val="24"/>
        </w:rPr>
        <w:t xml:space="preserve"> </w:t>
      </w:r>
      <w:r>
        <w:rPr>
          <w:rFonts w:ascii="Times New Roman" w:eastAsia="Times New Roman" w:hAnsi="Times New Roman" w:cs="Times New Roman"/>
          <w:sz w:val="24"/>
        </w:rPr>
        <w:t xml:space="preserve"> </w:t>
      </w:r>
    </w:p>
    <w:p w:rsidR="00F41A8E" w:rsidRDefault="00037723">
      <w:pPr>
        <w:spacing w:after="3" w:line="249" w:lineRule="auto"/>
        <w:ind w:left="811"/>
        <w:jc w:val="both"/>
      </w:pPr>
      <w:r w:rsidRPr="005A6060">
        <w:rPr>
          <w:rFonts w:ascii="Times New Roman" w:eastAsia="Times New Roman" w:hAnsi="Times New Roman" w:cs="Times New Roman"/>
          <w:sz w:val="24"/>
          <w:u w:val="single"/>
        </w:rPr>
        <w:t>Exterior finish siding</w:t>
      </w:r>
      <w:r>
        <w:rPr>
          <w:rFonts w:ascii="Times New Roman" w:eastAsia="Times New Roman" w:hAnsi="Times New Roman" w:cs="Times New Roman"/>
          <w:sz w:val="24"/>
        </w:rPr>
        <w:t xml:space="preserve"> on all dwellings must be one of the following materials: </w:t>
      </w:r>
    </w:p>
    <w:p w:rsidR="00F41A8E" w:rsidRDefault="00037723" w:rsidP="00E30364">
      <w:pPr>
        <w:spacing w:after="0"/>
        <w:ind w:left="811"/>
        <w:jc w:val="both"/>
      </w:pPr>
      <w:r>
        <w:rPr>
          <w:rFonts w:ascii="Times New Roman" w:eastAsia="Times New Roman" w:hAnsi="Times New Roman" w:cs="Times New Roman"/>
          <w:sz w:val="24"/>
        </w:rPr>
        <w:t xml:space="preserve"> </w:t>
      </w:r>
    </w:p>
    <w:p w:rsidR="00F41A8E" w:rsidRDefault="00037723" w:rsidP="00E30364">
      <w:pPr>
        <w:pStyle w:val="ListParagraph"/>
        <w:numPr>
          <w:ilvl w:val="0"/>
          <w:numId w:val="29"/>
        </w:numPr>
        <w:spacing w:after="3" w:line="249" w:lineRule="auto"/>
        <w:jc w:val="both"/>
      </w:pPr>
      <w:r w:rsidRPr="005A6060">
        <w:rPr>
          <w:rFonts w:ascii="Times New Roman" w:eastAsia="Times New Roman" w:hAnsi="Times New Roman" w:cs="Times New Roman"/>
          <w:sz w:val="24"/>
        </w:rPr>
        <w:t xml:space="preserve">Brick </w:t>
      </w:r>
    </w:p>
    <w:p w:rsidR="00F41A8E" w:rsidRPr="00E30364" w:rsidRDefault="00037723" w:rsidP="00E30364">
      <w:pPr>
        <w:pStyle w:val="ListParagraph"/>
        <w:numPr>
          <w:ilvl w:val="0"/>
          <w:numId w:val="29"/>
        </w:numPr>
        <w:spacing w:after="0"/>
        <w:jc w:val="both"/>
        <w:rPr>
          <w:rFonts w:ascii="Times New Roman" w:eastAsia="Times New Roman" w:hAnsi="Times New Roman" w:cs="Times New Roman"/>
          <w:color w:val="0101FF"/>
          <w:sz w:val="24"/>
          <w:u w:color="FF0101"/>
        </w:rPr>
      </w:pPr>
      <w:r w:rsidRPr="00645D82">
        <w:rPr>
          <w:rFonts w:ascii="Times New Roman" w:eastAsia="Times New Roman" w:hAnsi="Times New Roman" w:cs="Times New Roman"/>
          <w:sz w:val="24"/>
        </w:rPr>
        <w:t>Natural redwood</w:t>
      </w:r>
      <w:r w:rsidR="005A6060" w:rsidRPr="00645D82">
        <w:rPr>
          <w:rFonts w:ascii="Times New Roman" w:eastAsia="Times New Roman" w:hAnsi="Times New Roman" w:cs="Times New Roman"/>
          <w:sz w:val="24"/>
        </w:rPr>
        <w:t>,</w:t>
      </w:r>
      <w:r w:rsidRPr="00645D82">
        <w:rPr>
          <w:rFonts w:ascii="Times New Roman" w:eastAsia="Times New Roman" w:hAnsi="Times New Roman" w:cs="Times New Roman"/>
          <w:sz w:val="24"/>
        </w:rPr>
        <w:t xml:space="preserve"> cedar </w:t>
      </w:r>
      <w:r w:rsidR="005A6060" w:rsidRPr="00645D82">
        <w:rPr>
          <w:rFonts w:ascii="Times New Roman" w:eastAsia="Times New Roman" w:hAnsi="Times New Roman" w:cs="Times New Roman"/>
          <w:color w:val="0000FF"/>
          <w:sz w:val="24"/>
          <w:u w:color="FF0101"/>
        </w:rPr>
        <w:t xml:space="preserve">or other natural </w:t>
      </w:r>
      <w:r w:rsidRPr="00645D82">
        <w:rPr>
          <w:rFonts w:ascii="Times New Roman" w:eastAsia="Times New Roman" w:hAnsi="Times New Roman" w:cs="Times New Roman"/>
          <w:color w:val="0000FF"/>
          <w:sz w:val="24"/>
          <w:u w:color="FF0101"/>
        </w:rPr>
        <w:t>wood boards</w:t>
      </w:r>
      <w:r w:rsidRPr="00645D82">
        <w:rPr>
          <w:rFonts w:ascii="Times New Roman" w:eastAsia="Times New Roman" w:hAnsi="Times New Roman" w:cs="Times New Roman"/>
          <w:color w:val="0000FF"/>
          <w:sz w:val="24"/>
        </w:rPr>
        <w:t xml:space="preserve"> </w:t>
      </w:r>
      <w:r w:rsidRPr="00645D82">
        <w:rPr>
          <w:rFonts w:ascii="Times New Roman" w:eastAsia="Times New Roman" w:hAnsi="Times New Roman" w:cs="Times New Roman"/>
          <w:sz w:val="24"/>
        </w:rPr>
        <w:t>with a width not exceeding twelve inches (12"</w:t>
      </w:r>
      <w:r w:rsidR="005A6060" w:rsidRPr="00645D82">
        <w:rPr>
          <w:rFonts w:ascii="Times New Roman" w:eastAsia="Times New Roman" w:hAnsi="Times New Roman" w:cs="Times New Roman"/>
          <w:sz w:val="24"/>
        </w:rPr>
        <w:t xml:space="preserve">), </w:t>
      </w:r>
      <w:r w:rsidR="005A6060" w:rsidRPr="00645D82">
        <w:rPr>
          <w:rFonts w:ascii="Times New Roman" w:eastAsia="Times New Roman" w:hAnsi="Times New Roman" w:cs="Times New Roman"/>
          <w:color w:val="0000FF"/>
          <w:sz w:val="24"/>
          <w:u w:color="FF0101"/>
        </w:rPr>
        <w:t xml:space="preserve">and </w:t>
      </w:r>
      <w:r w:rsidR="0022165F" w:rsidRPr="00645D82">
        <w:rPr>
          <w:rFonts w:ascii="Times New Roman" w:eastAsia="Times New Roman" w:hAnsi="Times New Roman" w:cs="Times New Roman"/>
          <w:color w:val="0000FF"/>
          <w:sz w:val="24"/>
          <w:u w:color="FF0101"/>
        </w:rPr>
        <w:t>treated</w:t>
      </w:r>
      <w:r w:rsidR="005A6060" w:rsidRPr="00645D82">
        <w:rPr>
          <w:rFonts w:ascii="Times New Roman" w:eastAsia="Times New Roman" w:hAnsi="Times New Roman" w:cs="Times New Roman"/>
          <w:color w:val="0000FF"/>
          <w:sz w:val="24"/>
          <w:u w:color="FF0101"/>
        </w:rPr>
        <w:t xml:space="preserve"> with preservative, paint or stain</w:t>
      </w:r>
      <w:r w:rsidR="005A6060" w:rsidRPr="00E30364">
        <w:rPr>
          <w:rFonts w:ascii="Times New Roman" w:eastAsia="Times New Roman" w:hAnsi="Times New Roman" w:cs="Times New Roman"/>
          <w:color w:val="0101FF"/>
          <w:sz w:val="24"/>
          <w:u w:color="FF0101"/>
        </w:rPr>
        <w:t xml:space="preserve"> </w:t>
      </w:r>
    </w:p>
    <w:p w:rsidR="00F41A8E" w:rsidRDefault="00037723" w:rsidP="00E30364">
      <w:pPr>
        <w:pStyle w:val="ListParagraph"/>
        <w:numPr>
          <w:ilvl w:val="0"/>
          <w:numId w:val="29"/>
        </w:numPr>
        <w:spacing w:after="0"/>
        <w:jc w:val="both"/>
      </w:pPr>
      <w:r w:rsidRPr="005A6060">
        <w:rPr>
          <w:rFonts w:ascii="Times New Roman" w:eastAsia="Times New Roman" w:hAnsi="Times New Roman" w:cs="Times New Roman"/>
          <w:sz w:val="24"/>
        </w:rPr>
        <w:t xml:space="preserve">Natural stone </w:t>
      </w:r>
    </w:p>
    <w:p w:rsidR="00F41A8E" w:rsidRDefault="00037723" w:rsidP="00E30364">
      <w:pPr>
        <w:pStyle w:val="ListParagraph"/>
        <w:numPr>
          <w:ilvl w:val="0"/>
          <w:numId w:val="29"/>
        </w:numPr>
        <w:spacing w:after="0"/>
        <w:jc w:val="both"/>
      </w:pPr>
      <w:r w:rsidRPr="005A6060">
        <w:rPr>
          <w:rFonts w:ascii="Times New Roman" w:eastAsia="Times New Roman" w:hAnsi="Times New Roman" w:cs="Times New Roman"/>
          <w:sz w:val="24"/>
        </w:rPr>
        <w:t xml:space="preserve">Natural wood logs </w:t>
      </w:r>
    </w:p>
    <w:p w:rsidR="00F41A8E" w:rsidRDefault="00037723" w:rsidP="00E30364">
      <w:pPr>
        <w:pStyle w:val="ListParagraph"/>
        <w:numPr>
          <w:ilvl w:val="0"/>
          <w:numId w:val="29"/>
        </w:numPr>
        <w:spacing w:after="0"/>
        <w:jc w:val="both"/>
      </w:pPr>
      <w:r w:rsidRPr="005A6060">
        <w:rPr>
          <w:rFonts w:ascii="Times New Roman" w:eastAsia="Times New Roman" w:hAnsi="Times New Roman" w:cs="Times New Roman"/>
          <w:sz w:val="24"/>
        </w:rPr>
        <w:t>Manmade (pre-cast) rock or s</w:t>
      </w:r>
      <w:r w:rsidR="000B23BD">
        <w:rPr>
          <w:rFonts w:ascii="Times New Roman" w:eastAsia="Times New Roman" w:hAnsi="Times New Roman" w:cs="Times New Roman"/>
          <w:sz w:val="24"/>
        </w:rPr>
        <w:t>tone veneer products made with P</w:t>
      </w:r>
      <w:r w:rsidRPr="005A6060">
        <w:rPr>
          <w:rFonts w:ascii="Times New Roman" w:eastAsia="Times New Roman" w:hAnsi="Times New Roman" w:cs="Times New Roman"/>
          <w:sz w:val="24"/>
        </w:rPr>
        <w:t xml:space="preserve">ortland cement and having a natural stone appearance. </w:t>
      </w:r>
    </w:p>
    <w:p w:rsidR="00F41A8E" w:rsidRDefault="005A6060" w:rsidP="00E30364">
      <w:pPr>
        <w:pStyle w:val="ListParagraph"/>
        <w:numPr>
          <w:ilvl w:val="0"/>
          <w:numId w:val="29"/>
        </w:numPr>
        <w:spacing w:after="0"/>
        <w:jc w:val="both"/>
      </w:pPr>
      <w:r w:rsidRPr="005A6060">
        <w:rPr>
          <w:rFonts w:ascii="Times New Roman" w:eastAsia="Times New Roman" w:hAnsi="Times New Roman" w:cs="Times New Roman"/>
          <w:sz w:val="24"/>
        </w:rPr>
        <w:t>F</w:t>
      </w:r>
      <w:r w:rsidR="00037723" w:rsidRPr="005A6060">
        <w:rPr>
          <w:rFonts w:ascii="Times New Roman" w:eastAsia="Times New Roman" w:hAnsi="Times New Roman" w:cs="Times New Roman"/>
          <w:sz w:val="24"/>
        </w:rPr>
        <w:t>iber-cement lap siding with a minimum 25</w:t>
      </w:r>
      <w:r w:rsidRPr="005A6060">
        <w:rPr>
          <w:rFonts w:ascii="Times New Roman" w:eastAsia="Times New Roman" w:hAnsi="Times New Roman" w:cs="Times New Roman"/>
          <w:sz w:val="24"/>
        </w:rPr>
        <w:t>-</w:t>
      </w:r>
      <w:r w:rsidR="00037723" w:rsidRPr="005A6060">
        <w:rPr>
          <w:rFonts w:ascii="Times New Roman" w:eastAsia="Times New Roman" w:hAnsi="Times New Roman" w:cs="Times New Roman"/>
          <w:sz w:val="24"/>
        </w:rPr>
        <w:t xml:space="preserve">year manufacturer's warranty, a minimum thickness of 5/16" and a minimum weight of 2.3 lbs. per square. </w:t>
      </w:r>
    </w:p>
    <w:p w:rsidR="00F41A8E" w:rsidRDefault="00037723" w:rsidP="00E30364">
      <w:pPr>
        <w:pStyle w:val="ListParagraph"/>
        <w:numPr>
          <w:ilvl w:val="0"/>
          <w:numId w:val="29"/>
        </w:numPr>
        <w:spacing w:after="0"/>
        <w:jc w:val="both"/>
      </w:pPr>
      <w:r w:rsidRPr="005A6060">
        <w:rPr>
          <w:rFonts w:ascii="Times New Roman" w:eastAsia="Times New Roman" w:hAnsi="Times New Roman" w:cs="Times New Roman"/>
          <w:sz w:val="24"/>
        </w:rPr>
        <w:t>Vinyl lap siding with a minimum thickness of .042", a minimum of ½" profile, a low gloss with color clear through, and a minimum 25</w:t>
      </w:r>
      <w:r w:rsidR="00C81A1E">
        <w:rPr>
          <w:rFonts w:ascii="Times New Roman" w:eastAsia="Times New Roman" w:hAnsi="Times New Roman" w:cs="Times New Roman"/>
          <w:sz w:val="24"/>
        </w:rPr>
        <w:t>-</w:t>
      </w:r>
      <w:r w:rsidRPr="005A6060">
        <w:rPr>
          <w:rFonts w:ascii="Times New Roman" w:eastAsia="Times New Roman" w:hAnsi="Times New Roman" w:cs="Times New Roman"/>
          <w:sz w:val="24"/>
        </w:rPr>
        <w:t xml:space="preserve">year warranty. </w:t>
      </w:r>
    </w:p>
    <w:p w:rsidR="004644DC" w:rsidRPr="00E30364" w:rsidRDefault="00037723" w:rsidP="00E30364">
      <w:pPr>
        <w:pStyle w:val="ListParagraph"/>
        <w:numPr>
          <w:ilvl w:val="0"/>
          <w:numId w:val="29"/>
        </w:numPr>
        <w:spacing w:after="0"/>
        <w:jc w:val="both"/>
        <w:rPr>
          <w:rFonts w:ascii="Times New Roman" w:eastAsia="Times New Roman" w:hAnsi="Times New Roman" w:cs="Times New Roman"/>
          <w:sz w:val="24"/>
        </w:rPr>
      </w:pPr>
      <w:r w:rsidRPr="00645D82">
        <w:rPr>
          <w:rFonts w:ascii="Times New Roman" w:eastAsia="Times New Roman" w:hAnsi="Times New Roman" w:cs="Times New Roman"/>
          <w:sz w:val="24"/>
        </w:rPr>
        <w:t>Traditional cement</w:t>
      </w:r>
      <w:r w:rsidR="00C81A1E" w:rsidRPr="00645D82">
        <w:rPr>
          <w:rFonts w:ascii="Times New Roman" w:eastAsia="Times New Roman" w:hAnsi="Times New Roman" w:cs="Times New Roman"/>
          <w:sz w:val="24"/>
        </w:rPr>
        <w:t>-</w:t>
      </w:r>
      <w:r w:rsidRPr="00645D82">
        <w:rPr>
          <w:rFonts w:ascii="Times New Roman" w:eastAsia="Times New Roman" w:hAnsi="Times New Roman" w:cs="Times New Roman"/>
          <w:sz w:val="24"/>
        </w:rPr>
        <w:t>based stucco.</w:t>
      </w:r>
      <w:r w:rsidRPr="00E30364">
        <w:rPr>
          <w:rFonts w:ascii="Times New Roman" w:eastAsia="Times New Roman" w:hAnsi="Times New Roman" w:cs="Times New Roman"/>
          <w:sz w:val="24"/>
        </w:rPr>
        <w:t xml:space="preserve"> </w:t>
      </w:r>
    </w:p>
    <w:p w:rsidR="00216290" w:rsidRPr="00E30364" w:rsidRDefault="005A6060" w:rsidP="00E30364">
      <w:pPr>
        <w:pStyle w:val="ListParagraph"/>
        <w:numPr>
          <w:ilvl w:val="0"/>
          <w:numId w:val="29"/>
        </w:numPr>
        <w:spacing w:after="0"/>
        <w:jc w:val="both"/>
        <w:rPr>
          <w:rFonts w:ascii="Times New Roman" w:eastAsia="Times New Roman" w:hAnsi="Times New Roman" w:cs="Times New Roman"/>
          <w:color w:val="0000FF"/>
          <w:sz w:val="24"/>
          <w:szCs w:val="24"/>
          <w:u w:color="FF0101"/>
        </w:rPr>
      </w:pPr>
      <w:bookmarkStart w:id="3" w:name="_Hlk529254257"/>
      <w:r w:rsidRPr="00E30364">
        <w:rPr>
          <w:rFonts w:ascii="Times New Roman" w:eastAsia="Times New Roman" w:hAnsi="Times New Roman" w:cs="Times New Roman"/>
          <w:color w:val="0000FF"/>
          <w:sz w:val="24"/>
          <w:szCs w:val="24"/>
          <w:u w:color="FF0101"/>
        </w:rPr>
        <w:t>M</w:t>
      </w:r>
      <w:r w:rsidR="00037723" w:rsidRPr="00E30364">
        <w:rPr>
          <w:rFonts w:ascii="Times New Roman" w:eastAsia="Times New Roman" w:hAnsi="Times New Roman" w:cs="Times New Roman"/>
          <w:color w:val="0000FF"/>
          <w:sz w:val="24"/>
          <w:szCs w:val="24"/>
          <w:u w:color="FF0101"/>
        </w:rPr>
        <w:t xml:space="preserve">ultilayered synthetic stucco siding with foam insulation board (typically polystyrene), a coat of the synthetic stucco, fiberglass mesh, and then a top coat. </w:t>
      </w:r>
      <w:bookmarkEnd w:id="3"/>
    </w:p>
    <w:p w:rsidR="00865DF5" w:rsidRPr="00E30364" w:rsidRDefault="00AB7EB4" w:rsidP="00E30364">
      <w:pPr>
        <w:pStyle w:val="ListParagraph"/>
        <w:numPr>
          <w:ilvl w:val="0"/>
          <w:numId w:val="29"/>
        </w:numPr>
        <w:spacing w:after="0"/>
        <w:jc w:val="both"/>
        <w:rPr>
          <w:rFonts w:ascii="Times New Roman" w:eastAsia="Times New Roman" w:hAnsi="Times New Roman" w:cs="Times New Roman"/>
          <w:color w:val="0101FF"/>
          <w:sz w:val="24"/>
          <w:u w:color="FF0101"/>
        </w:rPr>
      </w:pPr>
      <w:r>
        <w:rPr>
          <w:rFonts w:ascii="Times New Roman" w:eastAsia="Times New Roman" w:hAnsi="Times New Roman" w:cs="Times New Roman"/>
          <w:color w:val="0000FF"/>
          <w:sz w:val="24"/>
          <w:u w:color="FF0101"/>
        </w:rPr>
        <w:t xml:space="preserve">The </w:t>
      </w:r>
      <w:r w:rsidRPr="00576F87">
        <w:rPr>
          <w:rFonts w:ascii="Times New Roman" w:eastAsia="Times New Roman" w:hAnsi="Times New Roman" w:cs="Times New Roman"/>
          <w:color w:val="0000FF"/>
          <w:sz w:val="24"/>
          <w:u w:color="FF0101"/>
        </w:rPr>
        <w:t>Environmental Committee shall have the authority to allow or disallow other proposed materials for their proposed use, without the need for a Variance, based strictly upon whether the proposed materials meet the aesthetic intent of this Declaration</w:t>
      </w:r>
      <w:r w:rsidR="00865DF5" w:rsidRPr="00E30364">
        <w:rPr>
          <w:rFonts w:ascii="Times New Roman" w:eastAsia="Times New Roman" w:hAnsi="Times New Roman" w:cs="Times New Roman"/>
          <w:color w:val="0000FF"/>
          <w:sz w:val="24"/>
          <w:u w:color="FF0101"/>
        </w:rPr>
        <w:t>.</w:t>
      </w:r>
      <w:r w:rsidR="00865DF5" w:rsidRPr="00E30364">
        <w:rPr>
          <w:rFonts w:ascii="Times New Roman" w:eastAsia="Times New Roman" w:hAnsi="Times New Roman" w:cs="Times New Roman"/>
          <w:color w:val="0000FF"/>
          <w:sz w:val="24"/>
        </w:rPr>
        <w:t xml:space="preserve">  </w:t>
      </w:r>
    </w:p>
    <w:p w:rsidR="00F41A8E" w:rsidRDefault="00037723">
      <w:pPr>
        <w:spacing w:after="0"/>
      </w:pPr>
      <w:r>
        <w:rPr>
          <w:rFonts w:ascii="Times New Roman" w:eastAsia="Times New Roman" w:hAnsi="Times New Roman" w:cs="Times New Roman"/>
          <w:sz w:val="24"/>
        </w:rPr>
        <w:t xml:space="preserve"> </w:t>
      </w:r>
    </w:p>
    <w:p w:rsidR="00F41A8E" w:rsidRDefault="00037723">
      <w:pPr>
        <w:spacing w:after="3" w:line="249" w:lineRule="auto"/>
        <w:ind w:left="705"/>
        <w:jc w:val="both"/>
      </w:pPr>
      <w:r w:rsidRPr="005A6060">
        <w:rPr>
          <w:rFonts w:ascii="Times New Roman" w:eastAsia="Times New Roman" w:hAnsi="Times New Roman" w:cs="Times New Roman"/>
          <w:sz w:val="24"/>
          <w:u w:val="single"/>
        </w:rPr>
        <w:t>Roofing on all out buildings</w:t>
      </w:r>
      <w:r>
        <w:rPr>
          <w:rFonts w:ascii="Times New Roman" w:eastAsia="Times New Roman" w:hAnsi="Times New Roman" w:cs="Times New Roman"/>
          <w:sz w:val="24"/>
        </w:rPr>
        <w:t xml:space="preserve"> must be one of the following materials: </w:t>
      </w:r>
    </w:p>
    <w:p w:rsidR="00F41A8E" w:rsidRDefault="00037723">
      <w:pPr>
        <w:spacing w:after="0"/>
        <w:ind w:left="720"/>
      </w:pPr>
      <w:r>
        <w:rPr>
          <w:rFonts w:ascii="Times New Roman" w:eastAsia="Times New Roman" w:hAnsi="Times New Roman" w:cs="Times New Roman"/>
          <w:sz w:val="24"/>
        </w:rPr>
        <w:t xml:space="preserve"> </w:t>
      </w:r>
    </w:p>
    <w:p w:rsidR="00F41A8E" w:rsidRDefault="00037723" w:rsidP="00E30364">
      <w:pPr>
        <w:pStyle w:val="ListParagraph"/>
        <w:numPr>
          <w:ilvl w:val="0"/>
          <w:numId w:val="30"/>
        </w:numPr>
        <w:spacing w:after="3" w:line="249" w:lineRule="auto"/>
        <w:jc w:val="both"/>
      </w:pPr>
      <w:r w:rsidRPr="005A6060">
        <w:rPr>
          <w:rFonts w:ascii="Times New Roman" w:eastAsia="Times New Roman" w:hAnsi="Times New Roman" w:cs="Times New Roman"/>
          <w:sz w:val="24"/>
        </w:rPr>
        <w:t xml:space="preserve">A material approved for dwellings </w:t>
      </w:r>
    </w:p>
    <w:p w:rsidR="00F41A8E" w:rsidRDefault="00037723">
      <w:pPr>
        <w:spacing w:after="0"/>
        <w:ind w:left="1440"/>
      </w:pPr>
      <w:r>
        <w:rPr>
          <w:rFonts w:ascii="Times New Roman" w:eastAsia="Times New Roman" w:hAnsi="Times New Roman" w:cs="Times New Roman"/>
          <w:sz w:val="24"/>
        </w:rPr>
        <w:t xml:space="preserve"> </w:t>
      </w:r>
    </w:p>
    <w:p w:rsidR="00F41A8E" w:rsidRDefault="00037723">
      <w:pPr>
        <w:spacing w:after="3" w:line="249" w:lineRule="auto"/>
        <w:ind w:left="705"/>
        <w:jc w:val="both"/>
      </w:pPr>
      <w:r w:rsidRPr="005A6060">
        <w:rPr>
          <w:rFonts w:ascii="Times New Roman" w:eastAsia="Times New Roman" w:hAnsi="Times New Roman" w:cs="Times New Roman"/>
          <w:sz w:val="24"/>
          <w:u w:val="single"/>
        </w:rPr>
        <w:t>Exterior finish siding</w:t>
      </w:r>
      <w:r>
        <w:rPr>
          <w:rFonts w:ascii="Times New Roman" w:eastAsia="Times New Roman" w:hAnsi="Times New Roman" w:cs="Times New Roman"/>
          <w:sz w:val="24"/>
        </w:rPr>
        <w:t xml:space="preserve"> on all out buildings must be one of the following materials:  </w:t>
      </w:r>
    </w:p>
    <w:p w:rsidR="00F41A8E" w:rsidRDefault="00037723">
      <w:pPr>
        <w:spacing w:after="0"/>
        <w:ind w:left="720"/>
      </w:pPr>
      <w:r>
        <w:rPr>
          <w:rFonts w:ascii="Times New Roman" w:eastAsia="Times New Roman" w:hAnsi="Times New Roman" w:cs="Times New Roman"/>
          <w:sz w:val="24"/>
        </w:rPr>
        <w:t xml:space="preserve"> </w:t>
      </w:r>
    </w:p>
    <w:p w:rsidR="00F41A8E" w:rsidRPr="00216290" w:rsidRDefault="00037723" w:rsidP="00E30364">
      <w:pPr>
        <w:pStyle w:val="ListParagraph"/>
        <w:numPr>
          <w:ilvl w:val="0"/>
          <w:numId w:val="31"/>
        </w:numPr>
        <w:spacing w:after="3" w:line="249" w:lineRule="auto"/>
        <w:jc w:val="both"/>
      </w:pPr>
      <w:r w:rsidRPr="005A6060">
        <w:rPr>
          <w:rFonts w:ascii="Times New Roman" w:eastAsia="Times New Roman" w:hAnsi="Times New Roman" w:cs="Times New Roman"/>
          <w:sz w:val="24"/>
        </w:rPr>
        <w:t xml:space="preserve">A material approved for dwellings </w:t>
      </w:r>
      <w:r w:rsidR="00216290">
        <w:rPr>
          <w:rFonts w:ascii="Times New Roman" w:eastAsia="Times New Roman" w:hAnsi="Times New Roman" w:cs="Times New Roman"/>
          <w:sz w:val="24"/>
        </w:rPr>
        <w:t>or</w:t>
      </w:r>
    </w:p>
    <w:p w:rsidR="00865DF5" w:rsidRPr="00865DF5" w:rsidRDefault="00216290" w:rsidP="00E30364">
      <w:pPr>
        <w:pStyle w:val="ListParagraph"/>
        <w:numPr>
          <w:ilvl w:val="0"/>
          <w:numId w:val="31"/>
        </w:numPr>
        <w:spacing w:after="3" w:line="249" w:lineRule="auto"/>
        <w:jc w:val="both"/>
      </w:pPr>
      <w:bookmarkStart w:id="4" w:name="_Hlk529254911"/>
      <w:r w:rsidRPr="00E30364">
        <w:rPr>
          <w:rFonts w:ascii="Times New Roman" w:eastAsia="Times New Roman" w:hAnsi="Times New Roman" w:cs="Times New Roman"/>
          <w:color w:val="0101FF"/>
          <w:sz w:val="24"/>
          <w:u w:color="FF0101"/>
        </w:rPr>
        <w:t>Aluminum, steel, stainless steel, and copper metal lap siding</w:t>
      </w:r>
      <w:r w:rsidR="00CC3016">
        <w:rPr>
          <w:rFonts w:ascii="Times New Roman" w:eastAsia="Times New Roman" w:hAnsi="Times New Roman" w:cs="Times New Roman"/>
          <w:color w:val="0101FF"/>
          <w:sz w:val="24"/>
          <w:u w:color="FF0101"/>
        </w:rPr>
        <w:t>.</w:t>
      </w:r>
      <w:r w:rsidRPr="00E30364">
        <w:rPr>
          <w:rFonts w:ascii="Times New Roman" w:eastAsia="Times New Roman" w:hAnsi="Times New Roman" w:cs="Times New Roman"/>
          <w:color w:val="0101FF"/>
          <w:sz w:val="24"/>
          <w:u w:color="FF0101"/>
        </w:rPr>
        <w:t xml:space="preserve"> </w:t>
      </w:r>
      <w:r w:rsidR="00CC3016">
        <w:rPr>
          <w:rFonts w:ascii="Times New Roman" w:eastAsia="Times New Roman" w:hAnsi="Times New Roman" w:cs="Times New Roman"/>
          <w:color w:val="0101FF"/>
          <w:sz w:val="24"/>
          <w:u w:color="FF0101"/>
        </w:rPr>
        <w:t xml:space="preserve">Siding </w:t>
      </w:r>
      <w:r w:rsidRPr="00E30364">
        <w:rPr>
          <w:rFonts w:ascii="Times New Roman" w:eastAsia="Times New Roman" w:hAnsi="Times New Roman" w:cs="Times New Roman"/>
          <w:color w:val="0101FF"/>
          <w:sz w:val="24"/>
          <w:u w:color="FF0101"/>
        </w:rPr>
        <w:t xml:space="preserve">must include shop applied coatings and sealant replacement must be greater than </w:t>
      </w:r>
      <w:r w:rsidR="00137889">
        <w:rPr>
          <w:rFonts w:ascii="Times New Roman" w:eastAsia="Times New Roman" w:hAnsi="Times New Roman" w:cs="Times New Roman"/>
          <w:color w:val="0101FF"/>
          <w:sz w:val="24"/>
          <w:u w:color="FF0101"/>
        </w:rPr>
        <w:t>ten (</w:t>
      </w:r>
      <w:r w:rsidRPr="00E30364">
        <w:rPr>
          <w:rFonts w:ascii="Times New Roman" w:eastAsia="Times New Roman" w:hAnsi="Times New Roman" w:cs="Times New Roman"/>
          <w:color w:val="0101FF"/>
          <w:sz w:val="24"/>
          <w:u w:color="FF0101"/>
        </w:rPr>
        <w:t>10</w:t>
      </w:r>
      <w:r w:rsidR="00137889">
        <w:rPr>
          <w:rFonts w:ascii="Times New Roman" w:eastAsia="Times New Roman" w:hAnsi="Times New Roman" w:cs="Times New Roman"/>
          <w:color w:val="0101FF"/>
          <w:sz w:val="24"/>
          <w:u w:color="FF0101"/>
        </w:rPr>
        <w:t>)</w:t>
      </w:r>
      <w:r w:rsidRPr="00E30364">
        <w:rPr>
          <w:rFonts w:ascii="Times New Roman" w:eastAsia="Times New Roman" w:hAnsi="Times New Roman" w:cs="Times New Roman"/>
          <w:color w:val="0101FF"/>
          <w:sz w:val="24"/>
          <w:u w:color="FF0101"/>
        </w:rPr>
        <w:t xml:space="preserve"> years. Durable finishes shall include fluoropolymer, powder, or anodized coatings.</w:t>
      </w:r>
    </w:p>
    <w:p w:rsidR="00F41A8E" w:rsidRPr="00BA0DAE" w:rsidRDefault="00865DF5" w:rsidP="00E30364">
      <w:pPr>
        <w:pStyle w:val="ListParagraph"/>
        <w:numPr>
          <w:ilvl w:val="0"/>
          <w:numId w:val="31"/>
        </w:numPr>
        <w:spacing w:after="3" w:line="249" w:lineRule="auto"/>
        <w:jc w:val="both"/>
      </w:pPr>
      <w:r w:rsidRPr="00865DF5">
        <w:rPr>
          <w:rFonts w:ascii="Times New Roman" w:eastAsia="Times New Roman" w:hAnsi="Times New Roman" w:cs="Times New Roman"/>
          <w:color w:val="0101FF"/>
          <w:sz w:val="24"/>
          <w:u w:color="FF0101"/>
        </w:rPr>
        <w:lastRenderedPageBreak/>
        <w:t>R</w:t>
      </w:r>
      <w:r w:rsidR="00037723" w:rsidRPr="00E30364">
        <w:rPr>
          <w:rFonts w:ascii="Times New Roman" w:eastAsia="Times New Roman" w:hAnsi="Times New Roman" w:cs="Times New Roman"/>
          <w:color w:val="0101FF"/>
          <w:sz w:val="24"/>
          <w:u w:color="FF0101"/>
        </w:rPr>
        <w:t xml:space="preserve">oofing and siding panels for greenhouses shall be non-glare with a clear surface and made of polycarbonate, acrylic or fiberglass materials. </w:t>
      </w:r>
    </w:p>
    <w:bookmarkEnd w:id="4"/>
    <w:p w:rsidR="00865DF5" w:rsidRPr="00BA0DAE" w:rsidRDefault="00865DF5" w:rsidP="00E30364">
      <w:pPr>
        <w:pStyle w:val="ListParagraph"/>
        <w:numPr>
          <w:ilvl w:val="0"/>
          <w:numId w:val="31"/>
        </w:numPr>
        <w:spacing w:after="3" w:line="249" w:lineRule="auto"/>
        <w:jc w:val="both"/>
      </w:pPr>
      <w:r w:rsidRPr="00BA0DAE">
        <w:rPr>
          <w:rFonts w:ascii="Times New Roman" w:eastAsia="Times New Roman" w:hAnsi="Times New Roman" w:cs="Times New Roman"/>
          <w:color w:val="0101FF"/>
          <w:sz w:val="24"/>
          <w:u w:color="FF0101"/>
        </w:rPr>
        <w:t xml:space="preserve">The </w:t>
      </w:r>
      <w:r w:rsidR="00AB7EB4" w:rsidRPr="00576F87">
        <w:rPr>
          <w:rFonts w:ascii="Times New Roman" w:eastAsia="Times New Roman" w:hAnsi="Times New Roman" w:cs="Times New Roman"/>
          <w:color w:val="0000FF"/>
          <w:sz w:val="24"/>
          <w:u w:color="FF0101"/>
        </w:rPr>
        <w:t>Environmental Committee shall have the authority to allow or disallow other proposed materials for their proposed use, without the need for a Variance, based strictly upon whether the proposed materials meet the aesthetic intent of this Declaration</w:t>
      </w:r>
      <w:r w:rsidRPr="00BA0DAE">
        <w:rPr>
          <w:rFonts w:ascii="Times New Roman" w:eastAsia="Times New Roman" w:hAnsi="Times New Roman" w:cs="Times New Roman"/>
          <w:color w:val="0101FF"/>
          <w:sz w:val="24"/>
          <w:u w:color="FF0101"/>
        </w:rPr>
        <w:t>.</w:t>
      </w:r>
      <w:r w:rsidRPr="00BA0DAE">
        <w:rPr>
          <w:rFonts w:ascii="Times New Roman" w:eastAsia="Times New Roman" w:hAnsi="Times New Roman" w:cs="Times New Roman"/>
          <w:sz w:val="24"/>
        </w:rPr>
        <w:t xml:space="preserve"> </w:t>
      </w:r>
      <w:r w:rsidRPr="00BA0DAE">
        <w:rPr>
          <w:rFonts w:ascii="Times New Roman" w:eastAsia="Times New Roman" w:hAnsi="Times New Roman" w:cs="Times New Roman"/>
          <w:color w:val="FF0101"/>
          <w:sz w:val="24"/>
        </w:rPr>
        <w:t xml:space="preserve"> </w:t>
      </w:r>
    </w:p>
    <w:p w:rsidR="00F41A8E" w:rsidRDefault="00F41A8E">
      <w:pPr>
        <w:spacing w:after="0"/>
      </w:pPr>
    </w:p>
    <w:p w:rsidR="00F41A8E" w:rsidRDefault="00037723" w:rsidP="00007444">
      <w:pPr>
        <w:numPr>
          <w:ilvl w:val="0"/>
          <w:numId w:val="5"/>
        </w:numPr>
        <w:spacing w:after="3" w:line="249" w:lineRule="auto"/>
        <w:ind w:hanging="540"/>
        <w:jc w:val="both"/>
      </w:pPr>
      <w:r>
        <w:rPr>
          <w:rFonts w:ascii="Times New Roman" w:eastAsia="Times New Roman" w:hAnsi="Times New Roman" w:cs="Times New Roman"/>
          <w:sz w:val="24"/>
          <w:u w:val="single" w:color="000000"/>
        </w:rPr>
        <w:t>Fireplaces, Chimneys, Barbecues</w:t>
      </w:r>
      <w:r>
        <w:rPr>
          <w:rFonts w:ascii="Times New Roman" w:eastAsia="Times New Roman" w:hAnsi="Times New Roman" w:cs="Times New Roman"/>
          <w:sz w:val="24"/>
        </w:rPr>
        <w:t xml:space="preserve">. All fireplace, chimneys, and barbecues shall be equipped and maintained with spark arresting screens. </w:t>
      </w:r>
    </w:p>
    <w:p w:rsidR="00F41A8E" w:rsidRDefault="00037723" w:rsidP="00C81A1E">
      <w:pPr>
        <w:spacing w:after="0"/>
        <w:ind w:left="720" w:hanging="540"/>
      </w:pPr>
      <w:r>
        <w:rPr>
          <w:rFonts w:ascii="Times New Roman" w:eastAsia="Times New Roman" w:hAnsi="Times New Roman" w:cs="Times New Roman"/>
          <w:sz w:val="24"/>
        </w:rPr>
        <w:t xml:space="preserve"> </w:t>
      </w:r>
    </w:p>
    <w:p w:rsidR="00F41A8E" w:rsidRDefault="00037723" w:rsidP="00007444">
      <w:pPr>
        <w:numPr>
          <w:ilvl w:val="0"/>
          <w:numId w:val="5"/>
        </w:numPr>
        <w:spacing w:after="3" w:line="249" w:lineRule="auto"/>
        <w:ind w:hanging="540"/>
        <w:jc w:val="both"/>
      </w:pPr>
      <w:r>
        <w:rPr>
          <w:rFonts w:ascii="Times New Roman" w:eastAsia="Times New Roman" w:hAnsi="Times New Roman" w:cs="Times New Roman"/>
          <w:sz w:val="24"/>
          <w:u w:val="single" w:color="000000"/>
        </w:rPr>
        <w:t>Driveways</w:t>
      </w:r>
      <w:r>
        <w:rPr>
          <w:rFonts w:ascii="Times New Roman" w:eastAsia="Times New Roman" w:hAnsi="Times New Roman" w:cs="Times New Roman"/>
          <w:sz w:val="24"/>
        </w:rPr>
        <w:t xml:space="preserve">. Culverts shall be a minimum of 15 inches in diameter or that allowed for merging driveways into County approved roads and across road barrow pits. </w:t>
      </w:r>
    </w:p>
    <w:p w:rsidR="00F41A8E" w:rsidRDefault="00037723" w:rsidP="00C81A1E">
      <w:pPr>
        <w:spacing w:after="0"/>
        <w:ind w:hanging="540"/>
      </w:pPr>
      <w:r>
        <w:rPr>
          <w:rFonts w:ascii="Times New Roman" w:eastAsia="Times New Roman" w:hAnsi="Times New Roman" w:cs="Times New Roman"/>
          <w:sz w:val="24"/>
        </w:rPr>
        <w:t xml:space="preserve"> </w:t>
      </w:r>
    </w:p>
    <w:p w:rsidR="00F41A8E" w:rsidRDefault="00037723" w:rsidP="00007444">
      <w:pPr>
        <w:numPr>
          <w:ilvl w:val="0"/>
          <w:numId w:val="5"/>
        </w:numPr>
        <w:spacing w:after="3" w:line="249" w:lineRule="auto"/>
        <w:ind w:hanging="540"/>
        <w:jc w:val="both"/>
      </w:pPr>
      <w:r>
        <w:rPr>
          <w:rFonts w:ascii="Times New Roman" w:eastAsia="Times New Roman" w:hAnsi="Times New Roman" w:cs="Times New Roman"/>
          <w:sz w:val="24"/>
          <w:u w:val="single" w:color="000000"/>
        </w:rPr>
        <w:t>Natural Gas</w:t>
      </w:r>
      <w:r>
        <w:rPr>
          <w:rFonts w:ascii="Times New Roman" w:eastAsia="Times New Roman" w:hAnsi="Times New Roman" w:cs="Times New Roman"/>
          <w:sz w:val="24"/>
        </w:rPr>
        <w:t xml:space="preserve">. Intentionally left blank. </w:t>
      </w:r>
    </w:p>
    <w:p w:rsidR="00F41A8E" w:rsidRDefault="00037723" w:rsidP="00C81A1E">
      <w:pPr>
        <w:spacing w:after="0"/>
        <w:ind w:hanging="540"/>
      </w:pPr>
      <w:r>
        <w:rPr>
          <w:rFonts w:ascii="Times New Roman" w:eastAsia="Times New Roman" w:hAnsi="Times New Roman" w:cs="Times New Roman"/>
          <w:sz w:val="24"/>
        </w:rPr>
        <w:t xml:space="preserve"> </w:t>
      </w:r>
    </w:p>
    <w:p w:rsidR="00F41A8E" w:rsidRDefault="00037723" w:rsidP="00007444">
      <w:pPr>
        <w:numPr>
          <w:ilvl w:val="0"/>
          <w:numId w:val="5"/>
        </w:numPr>
        <w:spacing w:after="3" w:line="249" w:lineRule="auto"/>
        <w:ind w:hanging="540"/>
        <w:jc w:val="both"/>
      </w:pPr>
      <w:r>
        <w:rPr>
          <w:rFonts w:ascii="Times New Roman" w:eastAsia="Times New Roman" w:hAnsi="Times New Roman" w:cs="Times New Roman"/>
          <w:sz w:val="24"/>
          <w:u w:val="single" w:color="000000"/>
        </w:rPr>
        <w:t>Land Uses</w:t>
      </w:r>
      <w:r>
        <w:rPr>
          <w:rFonts w:ascii="Times New Roman" w:eastAsia="Times New Roman" w:hAnsi="Times New Roman" w:cs="Times New Roman"/>
          <w:sz w:val="24"/>
        </w:rPr>
        <w:t xml:space="preserve">. No improvements, nor any noxious activity, shall be permitted on any residential lot which is or might become a nuisance to adjoining residential tracts. Also, no open fires will be permitted and no hunting will be permitted within Bannockburn Subdivision. No discharging of firearms of any kind except for defense of family or property shall be allowed in Bannockburn. </w:t>
      </w:r>
    </w:p>
    <w:p w:rsidR="00F41A8E" w:rsidRDefault="00037723" w:rsidP="00C81A1E">
      <w:pPr>
        <w:spacing w:after="0"/>
        <w:ind w:hanging="540"/>
      </w:pPr>
      <w:r>
        <w:rPr>
          <w:rFonts w:ascii="Times New Roman" w:eastAsia="Times New Roman" w:hAnsi="Times New Roman" w:cs="Times New Roman"/>
          <w:sz w:val="24"/>
        </w:rPr>
        <w:t xml:space="preserve"> </w:t>
      </w:r>
    </w:p>
    <w:p w:rsidR="00F41A8E" w:rsidRDefault="00037723" w:rsidP="00007444">
      <w:pPr>
        <w:numPr>
          <w:ilvl w:val="0"/>
          <w:numId w:val="5"/>
        </w:numPr>
        <w:spacing w:after="3" w:line="249" w:lineRule="auto"/>
        <w:ind w:hanging="540"/>
        <w:jc w:val="both"/>
      </w:pPr>
      <w:r>
        <w:rPr>
          <w:rFonts w:ascii="Times New Roman" w:eastAsia="Times New Roman" w:hAnsi="Times New Roman" w:cs="Times New Roman"/>
          <w:sz w:val="24"/>
          <w:u w:val="single" w:color="000000"/>
        </w:rPr>
        <w:t>Single Family Dwellings</w:t>
      </w:r>
      <w:r>
        <w:rPr>
          <w:rFonts w:ascii="Times New Roman" w:eastAsia="Times New Roman" w:hAnsi="Times New Roman" w:cs="Times New Roman"/>
          <w:sz w:val="24"/>
        </w:rPr>
        <w:t xml:space="preserve">. Multiple family dwellings and multiple families living under one roof are expressly forbidden. </w:t>
      </w:r>
    </w:p>
    <w:p w:rsidR="00F41A8E" w:rsidRDefault="00037723">
      <w:pPr>
        <w:spacing w:after="0"/>
      </w:pPr>
      <w:r>
        <w:rPr>
          <w:rFonts w:ascii="Times New Roman" w:eastAsia="Times New Roman" w:hAnsi="Times New Roman" w:cs="Times New Roman"/>
          <w:sz w:val="24"/>
        </w:rPr>
        <w:t xml:space="preserve"> </w:t>
      </w:r>
    </w:p>
    <w:p w:rsidR="00851309" w:rsidRPr="00851309" w:rsidRDefault="00037723" w:rsidP="0023597B">
      <w:pPr>
        <w:numPr>
          <w:ilvl w:val="0"/>
          <w:numId w:val="5"/>
        </w:numPr>
        <w:spacing w:after="0" w:line="249" w:lineRule="auto"/>
        <w:ind w:hanging="540"/>
        <w:jc w:val="both"/>
        <w:rPr>
          <w:color w:val="0101FF"/>
        </w:rPr>
      </w:pPr>
      <w:r>
        <w:rPr>
          <w:rFonts w:ascii="Times New Roman" w:eastAsia="Times New Roman" w:hAnsi="Times New Roman" w:cs="Times New Roman"/>
          <w:sz w:val="24"/>
          <w:u w:val="single" w:color="000000"/>
        </w:rPr>
        <w:t>Commercial Vehicle</w:t>
      </w:r>
      <w:r>
        <w:rPr>
          <w:rFonts w:ascii="Times New Roman" w:eastAsia="Times New Roman" w:hAnsi="Times New Roman" w:cs="Times New Roman"/>
          <w:sz w:val="24"/>
        </w:rPr>
        <w:t xml:space="preserve">. </w:t>
      </w:r>
      <w:r>
        <w:rPr>
          <w:rFonts w:ascii="Times New Roman" w:eastAsia="Times New Roman" w:hAnsi="Times New Roman" w:cs="Times New Roman"/>
          <w:strike/>
          <w:color w:val="FF0101"/>
          <w:sz w:val="24"/>
        </w:rPr>
        <w:t>No commercial type vehicles, buses or trucks, excepting vehicles</w:t>
      </w:r>
      <w:r>
        <w:rPr>
          <w:rFonts w:ascii="Times New Roman" w:eastAsia="Times New Roman" w:hAnsi="Times New Roman" w:cs="Times New Roman"/>
          <w:color w:val="FF0101"/>
          <w:sz w:val="24"/>
        </w:rPr>
        <w:t xml:space="preserve"> </w:t>
      </w:r>
      <w:r>
        <w:rPr>
          <w:rFonts w:ascii="Times New Roman" w:eastAsia="Times New Roman" w:hAnsi="Times New Roman" w:cs="Times New Roman"/>
          <w:strike/>
          <w:color w:val="FF0101"/>
          <w:sz w:val="24"/>
        </w:rPr>
        <w:t>commonly known as pick-up trucks, shall be stored or parked on any lot.</w:t>
      </w:r>
      <w:r w:rsidR="002C337F">
        <w:rPr>
          <w:rFonts w:ascii="Times New Roman" w:eastAsia="Times New Roman" w:hAnsi="Times New Roman" w:cs="Times New Roman"/>
          <w:strike/>
          <w:color w:val="FF0101"/>
          <w:sz w:val="24"/>
        </w:rPr>
        <w:t xml:space="preserve"> </w:t>
      </w:r>
      <w:r w:rsidR="002075B1">
        <w:rPr>
          <w:rFonts w:ascii="Times New Roman" w:eastAsia="Times New Roman" w:hAnsi="Times New Roman" w:cs="Times New Roman"/>
          <w:color w:val="0101FF"/>
          <w:sz w:val="24"/>
          <w:u w:color="FF0101"/>
        </w:rPr>
        <w:t xml:space="preserve"> A c</w:t>
      </w:r>
      <w:r w:rsidRPr="00E30364">
        <w:rPr>
          <w:rFonts w:ascii="Times New Roman" w:eastAsia="Times New Roman" w:hAnsi="Times New Roman" w:cs="Times New Roman"/>
          <w:color w:val="0101FF"/>
          <w:sz w:val="24"/>
          <w:u w:color="FF0101"/>
        </w:rPr>
        <w:t>ommercial</w:t>
      </w:r>
      <w:r w:rsidRPr="00E30364">
        <w:rPr>
          <w:rFonts w:ascii="Times New Roman" w:eastAsia="Times New Roman" w:hAnsi="Times New Roman" w:cs="Times New Roman"/>
          <w:color w:val="0101FF"/>
          <w:sz w:val="24"/>
        </w:rPr>
        <w:t xml:space="preserve"> </w:t>
      </w:r>
      <w:r w:rsidR="002075B1">
        <w:rPr>
          <w:rFonts w:ascii="Times New Roman" w:eastAsia="Times New Roman" w:hAnsi="Times New Roman" w:cs="Times New Roman"/>
          <w:color w:val="0101FF"/>
          <w:sz w:val="24"/>
        </w:rPr>
        <w:t xml:space="preserve">motor </w:t>
      </w:r>
      <w:r w:rsidR="002075B1">
        <w:rPr>
          <w:rFonts w:ascii="Times New Roman" w:eastAsia="Times New Roman" w:hAnsi="Times New Roman" w:cs="Times New Roman"/>
          <w:color w:val="0101FF"/>
          <w:sz w:val="24"/>
          <w:u w:color="FF0101"/>
        </w:rPr>
        <w:t>vehicle (CMV)</w:t>
      </w:r>
      <w:r w:rsidRPr="00E30364">
        <w:rPr>
          <w:rFonts w:ascii="Times New Roman" w:eastAsia="Times New Roman" w:hAnsi="Times New Roman" w:cs="Times New Roman"/>
          <w:color w:val="0101FF"/>
          <w:sz w:val="24"/>
          <w:u w:color="FF0101"/>
        </w:rPr>
        <w:t xml:space="preserve"> </w:t>
      </w:r>
      <w:r w:rsidR="002075B1">
        <w:rPr>
          <w:rFonts w:ascii="Times New Roman" w:eastAsia="Times New Roman" w:hAnsi="Times New Roman" w:cs="Times New Roman"/>
          <w:color w:val="0101FF"/>
          <w:sz w:val="24"/>
          <w:u w:color="FF0101"/>
        </w:rPr>
        <w:t>is</w:t>
      </w:r>
      <w:r w:rsidRPr="00E30364">
        <w:rPr>
          <w:rFonts w:ascii="Times New Roman" w:eastAsia="Times New Roman" w:hAnsi="Times New Roman" w:cs="Times New Roman"/>
          <w:color w:val="0101FF"/>
          <w:sz w:val="24"/>
          <w:u w:color="FF0101"/>
        </w:rPr>
        <w:t xml:space="preserve"> defined </w:t>
      </w:r>
      <w:r w:rsidR="002075B1">
        <w:rPr>
          <w:rFonts w:ascii="Times New Roman" w:eastAsia="Times New Roman" w:hAnsi="Times New Roman" w:cs="Times New Roman"/>
          <w:color w:val="0101FF"/>
          <w:sz w:val="24"/>
          <w:u w:color="FF0101"/>
        </w:rPr>
        <w:t>in Colorado Law as “… any self-propelled or towed vehicle bearing an apportioned plate or having a manufacturer’s gross vehicle weight rating (GVWR) or gross combination rating (GCWR) of sixteen thousand one pounds or more, which vehicle is used in commerce on the public highways of this state or is designed to transport sixteen or more passengers including the driver : and (II) Any motor vehicle designed or equipped to transport other motor vehicles from place to place by means of winches, cables, pulleys, or other equipment for towing, pulling, or lifting, when such motor vehicle is used in commerce on the public highways of this state.”</w:t>
      </w:r>
    </w:p>
    <w:p w:rsidR="00851309" w:rsidRDefault="00851309" w:rsidP="00851309">
      <w:pPr>
        <w:spacing w:after="0" w:line="249" w:lineRule="auto"/>
        <w:jc w:val="both"/>
        <w:rPr>
          <w:rFonts w:ascii="Times New Roman" w:eastAsia="Times New Roman" w:hAnsi="Times New Roman" w:cs="Times New Roman"/>
          <w:color w:val="0101FF"/>
          <w:sz w:val="24"/>
        </w:rPr>
      </w:pPr>
    </w:p>
    <w:p w:rsidR="00F1222F" w:rsidRDefault="00851309" w:rsidP="00851309">
      <w:pPr>
        <w:spacing w:after="0" w:line="249" w:lineRule="auto"/>
        <w:ind w:left="720"/>
        <w:jc w:val="both"/>
        <w:rPr>
          <w:rFonts w:ascii="Times New Roman" w:eastAsia="Times New Roman" w:hAnsi="Times New Roman" w:cs="Times New Roman"/>
          <w:color w:val="0101FF"/>
          <w:sz w:val="24"/>
          <w:u w:color="FF0101"/>
        </w:rPr>
      </w:pPr>
      <w:r w:rsidRPr="00851309">
        <w:rPr>
          <w:rFonts w:ascii="Times New Roman" w:eastAsia="Times New Roman" w:hAnsi="Times New Roman" w:cs="Times New Roman"/>
          <w:color w:val="0101FF"/>
          <w:sz w:val="24"/>
          <w:u w:color="FF0101"/>
        </w:rPr>
        <w:t>Vehicles defined as Commercial Vehicles</w:t>
      </w:r>
      <w:r w:rsidR="008D7474">
        <w:rPr>
          <w:rFonts w:ascii="Times New Roman" w:eastAsia="Times New Roman" w:hAnsi="Times New Roman" w:cs="Times New Roman"/>
          <w:color w:val="0101FF"/>
          <w:sz w:val="24"/>
          <w:u w:color="FF0101"/>
        </w:rPr>
        <w:t xml:space="preserve"> herein, excepting vehicles commonly known as pick-up trucks,</w:t>
      </w:r>
      <w:r w:rsidRPr="00851309">
        <w:rPr>
          <w:rFonts w:ascii="Times New Roman" w:eastAsia="Times New Roman" w:hAnsi="Times New Roman" w:cs="Times New Roman"/>
          <w:color w:val="0101FF"/>
          <w:sz w:val="24"/>
          <w:u w:color="FF0101"/>
        </w:rPr>
        <w:t xml:space="preserve"> are not allowed to be parked overnight on any lot or road within Bannockburn. </w:t>
      </w:r>
      <w:r w:rsidR="00F1222F">
        <w:rPr>
          <w:rFonts w:ascii="Times New Roman" w:eastAsia="Times New Roman" w:hAnsi="Times New Roman" w:cs="Times New Roman"/>
          <w:color w:val="0101FF"/>
          <w:sz w:val="24"/>
          <w:u w:color="FF0101"/>
        </w:rPr>
        <w:t>This includes but is not limited to:</w:t>
      </w:r>
    </w:p>
    <w:p w:rsidR="00F1222F" w:rsidRDefault="00F1222F" w:rsidP="00851309">
      <w:pPr>
        <w:spacing w:after="0" w:line="249" w:lineRule="auto"/>
        <w:ind w:left="720"/>
        <w:jc w:val="both"/>
        <w:rPr>
          <w:rFonts w:ascii="Times New Roman" w:eastAsia="Times New Roman" w:hAnsi="Times New Roman" w:cs="Times New Roman"/>
          <w:color w:val="0101FF"/>
          <w:sz w:val="24"/>
          <w:u w:color="FF0101"/>
        </w:rPr>
      </w:pPr>
    </w:p>
    <w:p w:rsidR="00F1222F" w:rsidRDefault="00F1222F" w:rsidP="00F1222F">
      <w:pPr>
        <w:pStyle w:val="ListParagraph"/>
        <w:numPr>
          <w:ilvl w:val="1"/>
          <w:numId w:val="29"/>
        </w:numPr>
        <w:spacing w:after="0" w:line="249" w:lineRule="auto"/>
        <w:jc w:val="both"/>
        <w:rPr>
          <w:rFonts w:ascii="Times New Roman" w:eastAsia="Times New Roman" w:hAnsi="Times New Roman" w:cs="Times New Roman"/>
          <w:color w:val="0101FF"/>
          <w:sz w:val="24"/>
          <w:u w:color="FF0101"/>
        </w:rPr>
      </w:pPr>
      <w:r>
        <w:rPr>
          <w:rFonts w:ascii="Times New Roman" w:eastAsia="Times New Roman" w:hAnsi="Times New Roman" w:cs="Times New Roman"/>
          <w:color w:val="0101FF"/>
          <w:sz w:val="24"/>
          <w:u w:color="FF0101"/>
        </w:rPr>
        <w:t>School Buses</w:t>
      </w:r>
    </w:p>
    <w:p w:rsidR="00F1222F" w:rsidRDefault="00F1222F" w:rsidP="00F1222F">
      <w:pPr>
        <w:pStyle w:val="ListParagraph"/>
        <w:numPr>
          <w:ilvl w:val="1"/>
          <w:numId w:val="29"/>
        </w:numPr>
        <w:spacing w:after="0" w:line="249" w:lineRule="auto"/>
        <w:jc w:val="both"/>
        <w:rPr>
          <w:rFonts w:ascii="Times New Roman" w:eastAsia="Times New Roman" w:hAnsi="Times New Roman" w:cs="Times New Roman"/>
          <w:color w:val="0101FF"/>
          <w:sz w:val="24"/>
          <w:u w:color="FF0101"/>
        </w:rPr>
      </w:pPr>
      <w:r>
        <w:rPr>
          <w:rFonts w:ascii="Times New Roman" w:eastAsia="Times New Roman" w:hAnsi="Times New Roman" w:cs="Times New Roman"/>
          <w:color w:val="0101FF"/>
          <w:sz w:val="24"/>
          <w:u w:color="FF0101"/>
        </w:rPr>
        <w:t>Semi-tractor rigs, with or without trailers</w:t>
      </w:r>
    </w:p>
    <w:p w:rsidR="00F1222F" w:rsidRPr="00F1222F" w:rsidRDefault="00F1222F" w:rsidP="00F1222F">
      <w:pPr>
        <w:pStyle w:val="ListParagraph"/>
        <w:numPr>
          <w:ilvl w:val="1"/>
          <w:numId w:val="29"/>
        </w:numPr>
        <w:spacing w:after="0" w:line="249" w:lineRule="auto"/>
        <w:jc w:val="both"/>
        <w:rPr>
          <w:rFonts w:ascii="Times New Roman" w:eastAsia="Times New Roman" w:hAnsi="Times New Roman" w:cs="Times New Roman"/>
          <w:color w:val="0101FF"/>
          <w:sz w:val="24"/>
          <w:u w:color="FF0101"/>
        </w:rPr>
      </w:pPr>
      <w:r>
        <w:rPr>
          <w:rFonts w:ascii="Times New Roman" w:eastAsia="Times New Roman" w:hAnsi="Times New Roman" w:cs="Times New Roman"/>
          <w:color w:val="0101FF"/>
          <w:sz w:val="24"/>
          <w:u w:color="FF0101"/>
        </w:rPr>
        <w:t xml:space="preserve">Panel vans with sides greater than fifty (50) square feet                                                  </w:t>
      </w:r>
    </w:p>
    <w:p w:rsidR="00F1222F" w:rsidRDefault="00F1222F" w:rsidP="00851309">
      <w:pPr>
        <w:spacing w:after="0" w:line="249" w:lineRule="auto"/>
        <w:ind w:left="720"/>
        <w:jc w:val="both"/>
        <w:rPr>
          <w:rFonts w:ascii="Times New Roman" w:eastAsia="Times New Roman" w:hAnsi="Times New Roman" w:cs="Times New Roman"/>
          <w:color w:val="0101FF"/>
          <w:sz w:val="24"/>
          <w:u w:color="FF0101"/>
        </w:rPr>
      </w:pPr>
    </w:p>
    <w:p w:rsidR="00F41A8E" w:rsidRPr="00851309" w:rsidRDefault="00851309" w:rsidP="00851309">
      <w:pPr>
        <w:spacing w:after="0" w:line="249" w:lineRule="auto"/>
        <w:ind w:left="720"/>
        <w:jc w:val="both"/>
        <w:rPr>
          <w:color w:val="0101FF"/>
        </w:rPr>
      </w:pPr>
      <w:r>
        <w:rPr>
          <w:rFonts w:ascii="Times New Roman" w:eastAsia="Times New Roman" w:hAnsi="Times New Roman" w:cs="Times New Roman"/>
          <w:color w:val="0101FF"/>
          <w:sz w:val="24"/>
        </w:rPr>
        <w:lastRenderedPageBreak/>
        <w:t>Commercial Vehicles that are enclosed in a permanent structure are not considered in violation of this restriction.</w:t>
      </w:r>
    </w:p>
    <w:p w:rsidR="00F41A8E" w:rsidRDefault="00037723">
      <w:pPr>
        <w:spacing w:after="0"/>
      </w:pPr>
      <w:r>
        <w:rPr>
          <w:rFonts w:ascii="Times New Roman" w:eastAsia="Times New Roman" w:hAnsi="Times New Roman" w:cs="Times New Roman"/>
          <w:sz w:val="24"/>
        </w:rPr>
        <w:t xml:space="preserve"> </w:t>
      </w:r>
    </w:p>
    <w:p w:rsidR="00F41A8E" w:rsidRPr="00617B99" w:rsidRDefault="00617B99" w:rsidP="00617B99">
      <w:pPr>
        <w:pStyle w:val="Heading2"/>
        <w:ind w:right="105"/>
        <w:rPr>
          <w:b/>
          <w:sz w:val="26"/>
        </w:rPr>
      </w:pPr>
      <w:r>
        <w:rPr>
          <w:b/>
          <w:sz w:val="26"/>
        </w:rPr>
        <w:t xml:space="preserve">        </w:t>
      </w:r>
      <w:r w:rsidR="00037723" w:rsidRPr="00617B99">
        <w:rPr>
          <w:b/>
          <w:sz w:val="26"/>
        </w:rPr>
        <w:t xml:space="preserve">ARTICLE VII – RESTRICTIONS ON COMMON OPEN AREAS AND COMMUNITY TRACTS </w:t>
      </w:r>
    </w:p>
    <w:p w:rsidR="00F41A8E" w:rsidRDefault="00037723" w:rsidP="00617B99">
      <w:pPr>
        <w:spacing w:after="0"/>
        <w:ind w:left="1325"/>
      </w:pPr>
      <w:r w:rsidRPr="00617B99">
        <w:rPr>
          <w:rFonts w:ascii="Times New Roman" w:eastAsia="Times New Roman" w:hAnsi="Times New Roman" w:cs="Times New Roman"/>
          <w:b/>
          <w:sz w:val="24"/>
        </w:rPr>
        <w:t xml:space="preserve"> </w:t>
      </w:r>
    </w:p>
    <w:p w:rsidR="00F41A8E" w:rsidRDefault="00037723" w:rsidP="00007444">
      <w:pPr>
        <w:numPr>
          <w:ilvl w:val="0"/>
          <w:numId w:val="6"/>
        </w:numPr>
        <w:spacing w:after="3" w:line="249" w:lineRule="auto"/>
        <w:ind w:hanging="720"/>
        <w:jc w:val="both"/>
      </w:pPr>
      <w:r>
        <w:rPr>
          <w:rFonts w:ascii="Times New Roman" w:eastAsia="Times New Roman" w:hAnsi="Times New Roman" w:cs="Times New Roman"/>
          <w:sz w:val="24"/>
          <w:u w:val="single" w:color="000000"/>
        </w:rPr>
        <w:t>Improvements</w:t>
      </w:r>
      <w:r>
        <w:rPr>
          <w:rFonts w:ascii="Times New Roman" w:eastAsia="Times New Roman" w:hAnsi="Times New Roman" w:cs="Times New Roman"/>
          <w:sz w:val="24"/>
        </w:rPr>
        <w:t xml:space="preserve">. Improvements may be constructed and allowed on common areas provided that such improvements are approved by sixty-six and two-thirds percent (66 2/3%) of the Resident Owners. </w:t>
      </w:r>
    </w:p>
    <w:p w:rsidR="00F41A8E" w:rsidRDefault="00037723">
      <w:pPr>
        <w:spacing w:after="0"/>
        <w:ind w:left="720"/>
      </w:pPr>
      <w:r>
        <w:rPr>
          <w:rFonts w:ascii="Times New Roman" w:eastAsia="Times New Roman" w:hAnsi="Times New Roman" w:cs="Times New Roman"/>
          <w:sz w:val="24"/>
        </w:rPr>
        <w:t xml:space="preserve"> </w:t>
      </w:r>
    </w:p>
    <w:p w:rsidR="00F41A8E" w:rsidRDefault="00037723" w:rsidP="00007444">
      <w:pPr>
        <w:numPr>
          <w:ilvl w:val="0"/>
          <w:numId w:val="6"/>
        </w:numPr>
        <w:spacing w:after="3" w:line="249" w:lineRule="auto"/>
        <w:ind w:hanging="720"/>
        <w:jc w:val="both"/>
      </w:pPr>
      <w:r>
        <w:rPr>
          <w:rFonts w:ascii="Times New Roman" w:eastAsia="Times New Roman" w:hAnsi="Times New Roman" w:cs="Times New Roman"/>
          <w:sz w:val="24"/>
          <w:u w:val="single" w:color="000000"/>
        </w:rPr>
        <w:t>Common Area Landscape Development</w:t>
      </w:r>
      <w:r>
        <w:rPr>
          <w:rFonts w:ascii="Times New Roman" w:eastAsia="Times New Roman" w:hAnsi="Times New Roman" w:cs="Times New Roman"/>
          <w:sz w:val="24"/>
        </w:rPr>
        <w:t xml:space="preserve">. Native trees or brush growing on common areas shall not be removed, cleared nor native rocks removed, or extensive grading be performed on any common area unless first approved in writing by the Environmental Committee. </w:t>
      </w:r>
    </w:p>
    <w:p w:rsidR="00F41A8E" w:rsidRDefault="00037723">
      <w:pPr>
        <w:spacing w:after="0"/>
      </w:pPr>
      <w:r>
        <w:rPr>
          <w:rFonts w:ascii="Times New Roman" w:eastAsia="Times New Roman" w:hAnsi="Times New Roman" w:cs="Times New Roman"/>
          <w:sz w:val="24"/>
        </w:rPr>
        <w:t xml:space="preserve"> </w:t>
      </w:r>
    </w:p>
    <w:p w:rsidR="00F41A8E" w:rsidRDefault="00037723" w:rsidP="00007444">
      <w:pPr>
        <w:numPr>
          <w:ilvl w:val="0"/>
          <w:numId w:val="6"/>
        </w:numPr>
        <w:spacing w:after="3" w:line="249" w:lineRule="auto"/>
        <w:ind w:hanging="720"/>
        <w:jc w:val="both"/>
      </w:pPr>
      <w:r>
        <w:rPr>
          <w:rFonts w:ascii="Times New Roman" w:eastAsia="Times New Roman" w:hAnsi="Times New Roman" w:cs="Times New Roman"/>
          <w:sz w:val="24"/>
          <w:u w:val="single" w:color="000000"/>
        </w:rPr>
        <w:t>Exterior Lighting</w:t>
      </w:r>
      <w:r>
        <w:rPr>
          <w:rFonts w:ascii="Times New Roman" w:eastAsia="Times New Roman" w:hAnsi="Times New Roman" w:cs="Times New Roman"/>
          <w:sz w:val="24"/>
        </w:rPr>
        <w:t xml:space="preserve">. Intentionally left blank. </w:t>
      </w:r>
    </w:p>
    <w:p w:rsidR="00F41A8E" w:rsidRDefault="00037723">
      <w:pPr>
        <w:spacing w:after="0"/>
      </w:pPr>
      <w:r>
        <w:rPr>
          <w:rFonts w:ascii="Times New Roman" w:eastAsia="Times New Roman" w:hAnsi="Times New Roman" w:cs="Times New Roman"/>
          <w:sz w:val="24"/>
        </w:rPr>
        <w:t xml:space="preserve"> </w:t>
      </w:r>
    </w:p>
    <w:p w:rsidR="00F41A8E" w:rsidRDefault="00037723" w:rsidP="00007444">
      <w:pPr>
        <w:numPr>
          <w:ilvl w:val="0"/>
          <w:numId w:val="6"/>
        </w:numPr>
        <w:spacing w:after="3" w:line="249" w:lineRule="auto"/>
        <w:ind w:hanging="720"/>
        <w:jc w:val="both"/>
      </w:pPr>
      <w:r>
        <w:rPr>
          <w:rFonts w:ascii="Times New Roman" w:eastAsia="Times New Roman" w:hAnsi="Times New Roman" w:cs="Times New Roman"/>
          <w:sz w:val="24"/>
          <w:u w:val="single" w:color="000000"/>
        </w:rPr>
        <w:t>Leasing of Common Area</w:t>
      </w:r>
      <w:r>
        <w:rPr>
          <w:rFonts w:ascii="Times New Roman" w:eastAsia="Times New Roman" w:hAnsi="Times New Roman" w:cs="Times New Roman"/>
          <w:sz w:val="24"/>
        </w:rPr>
        <w:t xml:space="preserve">. No part of the common area may ever be leased to any person or association other than the Bannockburn Homeowners Association. </w:t>
      </w:r>
    </w:p>
    <w:p w:rsidR="00F41A8E" w:rsidRDefault="00037723">
      <w:pPr>
        <w:spacing w:after="0"/>
      </w:pPr>
      <w:r>
        <w:rPr>
          <w:rFonts w:ascii="Times New Roman" w:eastAsia="Times New Roman" w:hAnsi="Times New Roman" w:cs="Times New Roman"/>
          <w:sz w:val="24"/>
        </w:rPr>
        <w:t xml:space="preserve"> </w:t>
      </w:r>
    </w:p>
    <w:p w:rsidR="00F41A8E" w:rsidRPr="000C5079" w:rsidRDefault="00037723" w:rsidP="000C5079">
      <w:pPr>
        <w:pStyle w:val="Heading2"/>
        <w:ind w:left="2995" w:right="111" w:firstLine="605"/>
        <w:rPr>
          <w:b/>
        </w:rPr>
      </w:pPr>
      <w:r w:rsidRPr="000C5079">
        <w:rPr>
          <w:b/>
        </w:rPr>
        <w:t xml:space="preserve">ARTICLE VIII - EASEMENTS </w:t>
      </w:r>
    </w:p>
    <w:p w:rsidR="00F41A8E" w:rsidRDefault="00037723">
      <w:pPr>
        <w:spacing w:after="0"/>
      </w:pPr>
      <w:r>
        <w:rPr>
          <w:rFonts w:ascii="Times New Roman" w:eastAsia="Times New Roman" w:hAnsi="Times New Roman" w:cs="Times New Roman"/>
          <w:sz w:val="24"/>
        </w:rPr>
        <w:t xml:space="preserve"> </w:t>
      </w:r>
    </w:p>
    <w:p w:rsidR="00F41A8E" w:rsidRDefault="00037723" w:rsidP="00007444">
      <w:pPr>
        <w:numPr>
          <w:ilvl w:val="0"/>
          <w:numId w:val="7"/>
        </w:numPr>
        <w:spacing w:after="3" w:line="249" w:lineRule="auto"/>
        <w:ind w:hanging="720"/>
        <w:jc w:val="both"/>
      </w:pPr>
      <w:r>
        <w:rPr>
          <w:rFonts w:ascii="Times New Roman" w:eastAsia="Times New Roman" w:hAnsi="Times New Roman" w:cs="Times New Roman"/>
          <w:sz w:val="24"/>
          <w:u w:val="single" w:color="000000"/>
        </w:rPr>
        <w:t>No Easements on Private Land</w:t>
      </w:r>
      <w:r>
        <w:rPr>
          <w:rFonts w:ascii="Times New Roman" w:eastAsia="Times New Roman" w:hAnsi="Times New Roman" w:cs="Times New Roman"/>
          <w:sz w:val="24"/>
        </w:rPr>
        <w:t xml:space="preserve">. The Bannockburn Homeowners Association hereby forfeits all rights and claims to any easements on private property previously granted to or claimed by the Bannockburn Homeowners Association and returns all such rights to title respective property Owners. </w:t>
      </w:r>
    </w:p>
    <w:p w:rsidR="00F41A8E" w:rsidRDefault="00037723">
      <w:pPr>
        <w:spacing w:after="0"/>
        <w:ind w:left="833"/>
      </w:pPr>
      <w:r>
        <w:rPr>
          <w:rFonts w:ascii="Times New Roman" w:eastAsia="Times New Roman" w:hAnsi="Times New Roman" w:cs="Times New Roman"/>
          <w:sz w:val="24"/>
        </w:rPr>
        <w:t xml:space="preserve"> </w:t>
      </w:r>
    </w:p>
    <w:p w:rsidR="00F41A8E" w:rsidRDefault="00037723" w:rsidP="00007444">
      <w:pPr>
        <w:numPr>
          <w:ilvl w:val="0"/>
          <w:numId w:val="7"/>
        </w:numPr>
        <w:spacing w:after="0"/>
        <w:ind w:hanging="720"/>
        <w:jc w:val="both"/>
      </w:pPr>
      <w:r>
        <w:rPr>
          <w:rFonts w:ascii="Times New Roman" w:eastAsia="Times New Roman" w:hAnsi="Times New Roman" w:cs="Times New Roman"/>
          <w:sz w:val="24"/>
          <w:u w:val="single" w:color="000000"/>
        </w:rPr>
        <w:t>Irrigation and Drainage Easements and Rights of Way</w:t>
      </w:r>
      <w:r>
        <w:rPr>
          <w:rFonts w:ascii="Times New Roman" w:eastAsia="Times New Roman" w:hAnsi="Times New Roman" w:cs="Times New Roman"/>
          <w:sz w:val="24"/>
        </w:rPr>
        <w:t xml:space="preserve">. Intentionally left blank. </w:t>
      </w:r>
    </w:p>
    <w:p w:rsidR="00F41A8E" w:rsidRDefault="00037723">
      <w:pPr>
        <w:spacing w:after="0"/>
        <w:ind w:left="113"/>
      </w:pPr>
      <w:r>
        <w:rPr>
          <w:rFonts w:ascii="Times New Roman" w:eastAsia="Times New Roman" w:hAnsi="Times New Roman" w:cs="Times New Roman"/>
          <w:sz w:val="24"/>
        </w:rPr>
        <w:t xml:space="preserve"> </w:t>
      </w:r>
    </w:p>
    <w:p w:rsidR="00F41A8E" w:rsidRDefault="00037723" w:rsidP="00007444">
      <w:pPr>
        <w:numPr>
          <w:ilvl w:val="0"/>
          <w:numId w:val="7"/>
        </w:numPr>
        <w:spacing w:after="3" w:line="249" w:lineRule="auto"/>
        <w:ind w:hanging="720"/>
        <w:jc w:val="both"/>
      </w:pPr>
      <w:r>
        <w:rPr>
          <w:rFonts w:ascii="Times New Roman" w:eastAsia="Times New Roman" w:hAnsi="Times New Roman" w:cs="Times New Roman"/>
          <w:sz w:val="24"/>
          <w:u w:val="single" w:color="000000"/>
        </w:rPr>
        <w:t>Easements on Common Area for Private Roads or Lanes</w:t>
      </w:r>
      <w:r>
        <w:rPr>
          <w:rFonts w:ascii="Times New Roman" w:eastAsia="Times New Roman" w:hAnsi="Times New Roman" w:cs="Times New Roman"/>
          <w:sz w:val="24"/>
        </w:rPr>
        <w:t xml:space="preserve">. Bannockburn Homeowners Association hereby reserves to itself, its successors and assigns, perpetual easements across all common areas in the Bannockburn Subdivision. Private roads or lanes shall not be constructed or used without the prior written permission of the Environmental Committee. </w:t>
      </w:r>
    </w:p>
    <w:p w:rsidR="00F41A8E" w:rsidRDefault="00037723">
      <w:pPr>
        <w:spacing w:after="0"/>
        <w:ind w:left="113"/>
      </w:pPr>
      <w:r>
        <w:rPr>
          <w:rFonts w:ascii="Times New Roman" w:eastAsia="Times New Roman" w:hAnsi="Times New Roman" w:cs="Times New Roman"/>
          <w:sz w:val="24"/>
        </w:rPr>
        <w:t xml:space="preserve"> </w:t>
      </w:r>
    </w:p>
    <w:p w:rsidR="00F41A8E" w:rsidRDefault="00F41A8E">
      <w:pPr>
        <w:spacing w:after="0"/>
        <w:ind w:left="113"/>
      </w:pPr>
    </w:p>
    <w:p w:rsidR="00B96113" w:rsidRPr="00525450" w:rsidRDefault="00B96113" w:rsidP="00B96113">
      <w:pPr>
        <w:pStyle w:val="Heading2"/>
        <w:ind w:left="2995"/>
        <w:rPr>
          <w:b/>
          <w:strike/>
          <w:color w:val="FF0000"/>
        </w:rPr>
      </w:pPr>
      <w:r w:rsidRPr="00525450">
        <w:rPr>
          <w:b/>
          <w:strike/>
          <w:color w:val="FF0000"/>
        </w:rPr>
        <w:t xml:space="preserve">ARTICLE IX – ENFORCEMENT </w:t>
      </w:r>
    </w:p>
    <w:p w:rsidR="00B96113" w:rsidRPr="00525450" w:rsidRDefault="00B96113" w:rsidP="00B96113">
      <w:pPr>
        <w:spacing w:after="0"/>
        <w:ind w:left="113"/>
        <w:rPr>
          <w:strike/>
          <w:color w:val="FF0000"/>
        </w:rPr>
      </w:pPr>
      <w:r w:rsidRPr="00525450">
        <w:rPr>
          <w:rFonts w:ascii="Times New Roman" w:eastAsia="Times New Roman" w:hAnsi="Times New Roman" w:cs="Times New Roman"/>
          <w:strike/>
          <w:color w:val="FF0000"/>
          <w:sz w:val="24"/>
        </w:rPr>
        <w:t xml:space="preserve"> </w:t>
      </w:r>
    </w:p>
    <w:p w:rsidR="00B96113" w:rsidRPr="00525450" w:rsidRDefault="00B96113" w:rsidP="00B96113">
      <w:pPr>
        <w:numPr>
          <w:ilvl w:val="0"/>
          <w:numId w:val="8"/>
        </w:numPr>
        <w:spacing w:after="3" w:line="249" w:lineRule="auto"/>
        <w:ind w:hanging="720"/>
        <w:jc w:val="both"/>
        <w:rPr>
          <w:strike/>
          <w:color w:val="FF0000"/>
        </w:rPr>
      </w:pPr>
      <w:r w:rsidRPr="00525450">
        <w:rPr>
          <w:rFonts w:ascii="Times New Roman" w:eastAsia="Times New Roman" w:hAnsi="Times New Roman" w:cs="Times New Roman"/>
          <w:strike/>
          <w:color w:val="FF0000"/>
          <w:sz w:val="24"/>
          <w:u w:val="single" w:color="000000"/>
        </w:rPr>
        <w:t>Enforcement Actions</w:t>
      </w:r>
      <w:r w:rsidRPr="00525450">
        <w:rPr>
          <w:rFonts w:ascii="Times New Roman" w:eastAsia="Times New Roman" w:hAnsi="Times New Roman" w:cs="Times New Roman"/>
          <w:strike/>
          <w:color w:val="FF0000"/>
          <w:sz w:val="24"/>
        </w:rPr>
        <w:t xml:space="preserve">. The Bannockburn Homeowners Association shall, on behalf of itself and all or part of the Bannockburn land owners, have the right to prosecute any action, to enforce the provisions of all covenants by injunctive relief, and to recover reasonable attorney fees, court costs and other costs as may be allowed by law. In addition, each land Owner shall have the right to prosecute for injunctive relief, to recover damages actual and punitive and to recover reasonable attorney fees, court costs and other costs, as may be allowed by law, by reason of any covenant violation. </w:t>
      </w:r>
    </w:p>
    <w:p w:rsidR="00B96113" w:rsidRDefault="00B96113" w:rsidP="00B96113">
      <w:pPr>
        <w:numPr>
          <w:ilvl w:val="0"/>
          <w:numId w:val="8"/>
        </w:numPr>
        <w:spacing w:after="3" w:line="249" w:lineRule="auto"/>
        <w:jc w:val="both"/>
        <w:rPr>
          <w:rFonts w:eastAsiaTheme="minorHAnsi"/>
          <w:strike/>
          <w:color w:val="FF0000"/>
          <w:sz w:val="22"/>
        </w:rPr>
      </w:pPr>
      <w:r w:rsidRPr="00525450">
        <w:rPr>
          <w:strike/>
          <w:noProof/>
          <w:color w:val="FF0000"/>
        </w:rPr>
        <w:lastRenderedPageBreak/>
        <mc:AlternateContent>
          <mc:Choice Requires="wpg">
            <w:drawing>
              <wp:anchor distT="0" distB="0" distL="114300" distR="114300" simplePos="0" relativeHeight="251659264" behindDoc="0" locked="0" layoutInCell="1" allowOverlap="1" wp14:anchorId="2AE2DB04" wp14:editId="5BF8DFF9">
                <wp:simplePos x="0" y="0"/>
                <wp:positionH relativeFrom="page">
                  <wp:posOffset>800100</wp:posOffset>
                </wp:positionH>
                <wp:positionV relativeFrom="page">
                  <wp:posOffset>6172200</wp:posOffset>
                </wp:positionV>
                <wp:extent cx="9144" cy="2229612"/>
                <wp:effectExtent l="0" t="0" r="0" b="0"/>
                <wp:wrapSquare wrapText="bothSides"/>
                <wp:docPr id="41746" name="Group 41746"/>
                <wp:cNvGraphicFramePr/>
                <a:graphic xmlns:a="http://schemas.openxmlformats.org/drawingml/2006/main">
                  <a:graphicData uri="http://schemas.microsoft.com/office/word/2010/wordprocessingGroup">
                    <wpg:wgp>
                      <wpg:cNvGrpSpPr/>
                      <wpg:grpSpPr>
                        <a:xfrm>
                          <a:off x="0" y="0"/>
                          <a:ext cx="9144" cy="2229612"/>
                          <a:chOff x="0" y="0"/>
                          <a:chExt cx="9144" cy="2229612"/>
                        </a:xfrm>
                      </wpg:grpSpPr>
                      <wps:wsp>
                        <wps:cNvPr id="44695" name="Shape 44695"/>
                        <wps:cNvSpPr/>
                        <wps:spPr>
                          <a:xfrm>
                            <a:off x="0" y="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696" name="Shape 44696"/>
                        <wps:cNvSpPr/>
                        <wps:spPr>
                          <a:xfrm>
                            <a:off x="0" y="175247"/>
                            <a:ext cx="9144" cy="175272"/>
                          </a:xfrm>
                          <a:custGeom>
                            <a:avLst/>
                            <a:gdLst/>
                            <a:ahLst/>
                            <a:cxnLst/>
                            <a:rect l="0" t="0" r="0" b="0"/>
                            <a:pathLst>
                              <a:path w="9144" h="175272">
                                <a:moveTo>
                                  <a:pt x="0" y="0"/>
                                </a:moveTo>
                                <a:lnTo>
                                  <a:pt x="9144" y="0"/>
                                </a:lnTo>
                                <a:lnTo>
                                  <a:pt x="9144" y="175272"/>
                                </a:lnTo>
                                <a:lnTo>
                                  <a:pt x="0" y="1752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697" name="Shape 44697"/>
                        <wps:cNvSpPr/>
                        <wps:spPr>
                          <a:xfrm>
                            <a:off x="0" y="350520"/>
                            <a:ext cx="9144" cy="301752"/>
                          </a:xfrm>
                          <a:custGeom>
                            <a:avLst/>
                            <a:gdLst/>
                            <a:ahLst/>
                            <a:cxnLst/>
                            <a:rect l="0" t="0" r="0" b="0"/>
                            <a:pathLst>
                              <a:path w="9144" h="301752">
                                <a:moveTo>
                                  <a:pt x="0" y="0"/>
                                </a:moveTo>
                                <a:lnTo>
                                  <a:pt x="9144" y="0"/>
                                </a:lnTo>
                                <a:lnTo>
                                  <a:pt x="9144" y="301752"/>
                                </a:lnTo>
                                <a:lnTo>
                                  <a:pt x="0" y="3017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698" name="Shape 44698"/>
                        <wps:cNvSpPr/>
                        <wps:spPr>
                          <a:xfrm>
                            <a:off x="0" y="652272"/>
                            <a:ext cx="9144" cy="175261"/>
                          </a:xfrm>
                          <a:custGeom>
                            <a:avLst/>
                            <a:gdLst/>
                            <a:ahLst/>
                            <a:cxnLst/>
                            <a:rect l="0" t="0" r="0" b="0"/>
                            <a:pathLst>
                              <a:path w="9144" h="175261">
                                <a:moveTo>
                                  <a:pt x="0" y="0"/>
                                </a:moveTo>
                                <a:lnTo>
                                  <a:pt x="9144" y="0"/>
                                </a:lnTo>
                                <a:lnTo>
                                  <a:pt x="9144" y="175261"/>
                                </a:lnTo>
                                <a:lnTo>
                                  <a:pt x="0" y="1752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699" name="Shape 44699"/>
                        <wps:cNvSpPr/>
                        <wps:spPr>
                          <a:xfrm>
                            <a:off x="0" y="827532"/>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700" name="Shape 44700"/>
                        <wps:cNvSpPr/>
                        <wps:spPr>
                          <a:xfrm>
                            <a:off x="0" y="1002779"/>
                            <a:ext cx="9144" cy="175273"/>
                          </a:xfrm>
                          <a:custGeom>
                            <a:avLst/>
                            <a:gdLst/>
                            <a:ahLst/>
                            <a:cxnLst/>
                            <a:rect l="0" t="0" r="0" b="0"/>
                            <a:pathLst>
                              <a:path w="9144" h="175273">
                                <a:moveTo>
                                  <a:pt x="0" y="0"/>
                                </a:moveTo>
                                <a:lnTo>
                                  <a:pt x="9144" y="0"/>
                                </a:lnTo>
                                <a:lnTo>
                                  <a:pt x="9144" y="175273"/>
                                </a:lnTo>
                                <a:lnTo>
                                  <a:pt x="0" y="17527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701" name="Shape 44701"/>
                        <wps:cNvSpPr/>
                        <wps:spPr>
                          <a:xfrm>
                            <a:off x="0" y="1178052"/>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702" name="Shape 44702"/>
                        <wps:cNvSpPr/>
                        <wps:spPr>
                          <a:xfrm>
                            <a:off x="0" y="1353312"/>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703" name="Shape 44703"/>
                        <wps:cNvSpPr/>
                        <wps:spPr>
                          <a:xfrm>
                            <a:off x="0" y="1528559"/>
                            <a:ext cx="9144" cy="175273"/>
                          </a:xfrm>
                          <a:custGeom>
                            <a:avLst/>
                            <a:gdLst/>
                            <a:ahLst/>
                            <a:cxnLst/>
                            <a:rect l="0" t="0" r="0" b="0"/>
                            <a:pathLst>
                              <a:path w="9144" h="175273">
                                <a:moveTo>
                                  <a:pt x="0" y="0"/>
                                </a:moveTo>
                                <a:lnTo>
                                  <a:pt x="9144" y="0"/>
                                </a:lnTo>
                                <a:lnTo>
                                  <a:pt x="9144" y="175273"/>
                                </a:lnTo>
                                <a:lnTo>
                                  <a:pt x="0" y="17527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704" name="Shape 44704"/>
                        <wps:cNvSpPr/>
                        <wps:spPr>
                          <a:xfrm>
                            <a:off x="0" y="1703832"/>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705" name="Shape 44705"/>
                        <wps:cNvSpPr/>
                        <wps:spPr>
                          <a:xfrm>
                            <a:off x="0" y="1879092"/>
                            <a:ext cx="9144" cy="175261"/>
                          </a:xfrm>
                          <a:custGeom>
                            <a:avLst/>
                            <a:gdLst/>
                            <a:ahLst/>
                            <a:cxnLst/>
                            <a:rect l="0" t="0" r="0" b="0"/>
                            <a:pathLst>
                              <a:path w="9144" h="175261">
                                <a:moveTo>
                                  <a:pt x="0" y="0"/>
                                </a:moveTo>
                                <a:lnTo>
                                  <a:pt x="9144" y="0"/>
                                </a:lnTo>
                                <a:lnTo>
                                  <a:pt x="9144" y="175261"/>
                                </a:lnTo>
                                <a:lnTo>
                                  <a:pt x="0" y="1752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706" name="Shape 44706"/>
                        <wps:cNvSpPr/>
                        <wps:spPr>
                          <a:xfrm>
                            <a:off x="0" y="2054340"/>
                            <a:ext cx="9144" cy="175272"/>
                          </a:xfrm>
                          <a:custGeom>
                            <a:avLst/>
                            <a:gdLst/>
                            <a:ahLst/>
                            <a:cxnLst/>
                            <a:rect l="0" t="0" r="0" b="0"/>
                            <a:pathLst>
                              <a:path w="9144" h="175272">
                                <a:moveTo>
                                  <a:pt x="0" y="0"/>
                                </a:moveTo>
                                <a:lnTo>
                                  <a:pt x="9144" y="0"/>
                                </a:lnTo>
                                <a:lnTo>
                                  <a:pt x="9144" y="175272"/>
                                </a:lnTo>
                                <a:lnTo>
                                  <a:pt x="0" y="1752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1511E09" id="Group 41746" o:spid="_x0000_s1026" style="position:absolute;margin-left:63pt;margin-top:486pt;width:.7pt;height:175.55pt;z-index:251659264;mso-position-horizontal-relative:page;mso-position-vertical-relative:page" coordsize="91,2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">
                <v:shape id="Shape 44695" o:spid="_x0000_s1027" style="position:absolute;width:91;height:1752;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9hEMkA&#10;AADeAAAADwAAAGRycy9kb3ducmV2LnhtbESPQWvCQBSE7wX/w/IEL0U3ESs2ukqpCIVSoWqhvT2y&#10;zyRt9m3YXWPqr3cLBY/DzHzDLFadqUVLzleWFaSjBARxbnXFhYLDfjOcgfABWWNtmRT8kofVsne3&#10;wEzbM79TuwuFiBD2GSooQ2gyKX1ekkE/sg1x9I7WGQxRukJqh+cIN7UcJ8lUGqw4LpTY0HNJ+c/u&#10;ZBSs6+Zw//nx1br2dfuW++9LmqYXpQb97mkOIlAXbuH/9otWMJlMHx/g7068AnJ5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i9hEMkAAADeAAAADwAAAAAAAAAAAAAAAACYAgAA&#10;ZHJzL2Rvd25yZXYueG1sUEsFBgAAAAAEAAQA9QAAAI4DAAAAAA==&#10;" path="m,l9144,r,175260l,175260,,e" fillcolor="black" stroked="f" strokeweight="0">
                  <v:stroke miterlimit="83231f" joinstyle="miter"/>
                  <v:path arrowok="t" textboxrect="0,0,9144,175260"/>
                </v:shape>
                <v:shape id="Shape 44696" o:spid="_x0000_s1028" style="position:absolute;top:1752;width:91;height:1753;visibility:visible;mso-wrap-style:square;v-text-anchor:top" coordsize="9144,175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RYMMQA&#10;AADeAAAADwAAAGRycy9kb3ducmV2LnhtbESPT4vCMBTE7wt+h/AEb2vqH4pWo4ggehJWPXh8Ns+2&#10;2LyUJNr67c3Cwh6HmfkNs1x3phYvcr6yrGA0TEAQ51ZXXCi4nHffMxA+IGusLZOCN3lYr3pfS8y0&#10;bfmHXqdQiAhhn6GCMoQmk9LnJRn0Q9sQR+9uncEQpSukdthGuKnlOElSabDiuFBiQ9uS8sfpaRRM&#10;Zu/rZWv3oxrbycGF3e3Y2JtSg363WYAI1IX/8F/7oBVMp+k8hd878QrI1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EWDDEAAAA3gAAAA8AAAAAAAAAAAAAAAAAmAIAAGRycy9k&#10;b3ducmV2LnhtbFBLBQYAAAAABAAEAPUAAACJAwAAAAA=&#10;" path="m,l9144,r,175272l,175272,,e" fillcolor="black" stroked="f" strokeweight="0">
                  <v:stroke miterlimit="83231f" joinstyle="miter"/>
                  <v:path arrowok="t" textboxrect="0,0,9144,175272"/>
                </v:shape>
                <v:shape id="Shape 44697" o:spid="_x0000_s1029" style="position:absolute;top:3505;width:91;height:3017;visibility:visible;mso-wrap-style:square;v-text-anchor:top" coordsize="9144,30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BIMkA&#10;AADeAAAADwAAAGRycy9kb3ducmV2LnhtbESP0WrCQBRE3wX/YblCX0rdpIq20VWkVRBsH6r9gEv2&#10;mkSzd2N2m8R+fVco+DjMzBlmvuxMKRqqXWFZQTyMQBCnVhecKfg+bJ5eQDiPrLG0TAqu5GC56Pfm&#10;mGjb8hc1e5+JAGGXoILc+yqR0qU5GXRDWxEH72hrgz7IOpO6xjbATSmfo2giDRYcFnKs6C2n9Lz/&#10;MQrWh4+yGr2fRo/x7vy75fjyOY0vSj0MutUMhKfO38P/7a1WMB5PXqdwuxOugFz8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cyBIMkAAADeAAAADwAAAAAAAAAAAAAAAACYAgAA&#10;ZHJzL2Rvd25yZXYueG1sUEsFBgAAAAAEAAQA9QAAAI4DAAAAAA==&#10;" path="m,l9144,r,301752l,301752,,e" fillcolor="black" stroked="f" strokeweight="0">
                  <v:stroke miterlimit="83231f" joinstyle="miter"/>
                  <v:path arrowok="t" textboxrect="0,0,9144,301752"/>
                </v:shape>
                <v:shape id="Shape 44698" o:spid="_x0000_s1030" style="position:absolute;top:6522;width:91;height:1753;visibility:visible;mso-wrap-style:square;v-text-anchor:top" coordsize="9144,175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tYdMYA&#10;AADeAAAADwAAAGRycy9kb3ducmV2LnhtbERPXWvCMBR9F/wP4Qq+jJnqnGydUVQQhW2M6aCvl+au&#10;LTY3NYla/fXLw8DHw/mezltTizM5X1lWMBwkIIhzqysuFPzs148vIHxA1lhbJgVX8jCfdTtTTLW9&#10;8Dedd6EQMYR9igrKEJpUSp+XZNAPbEMcuV/rDIYIXSG1w0sMN7UcJclEGqw4NpTY0Kqk/LA7GQWf&#10;D8l+ecqzj831eHtuv7J385Q5pfq9dvEGIlAb7uJ/91YrGI8nr3FvvBOv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tYdMYAAADeAAAADwAAAAAAAAAAAAAAAACYAgAAZHJz&#10;L2Rvd25yZXYueG1sUEsFBgAAAAAEAAQA9QAAAIsDAAAAAA==&#10;" path="m,l9144,r,175261l,175261,,e" fillcolor="black" stroked="f" strokeweight="0">
                  <v:stroke miterlimit="83231f" joinstyle="miter"/>
                  <v:path arrowok="t" textboxrect="0,0,9144,175261"/>
                </v:shape>
                <v:shape id="Shape 44699" o:spid="_x0000_s1031" style="position:absolute;top:8275;width:91;height:1752;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JrFckA&#10;AADeAAAADwAAAGRycy9kb3ducmV2LnhtbESP3WrCQBSE7wXfYTlCb0Q3EZEaXaW0CIXSgn+gd4fs&#10;MYnNng2725j69N1CoZfDzHzDLNedqUVLzleWFaTjBARxbnXFhYLDfjN6BOEDssbaMin4Jg/rVb+3&#10;xEzbG2+p3YVCRAj7DBWUITSZlD4vyaAf24Y4ehfrDIYoXSG1w1uEm1pOkmQmDVYcF0ps6Lmk/HP3&#10;ZRS81M1heDqeW9e+fbzn/npP0/Su1MOge1qACNSF//Bf+1UrmE5n8zn83olXQK5+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2JrFckAAADeAAAADwAAAAAAAAAAAAAAAACYAgAA&#10;ZHJzL2Rvd25yZXYueG1sUEsFBgAAAAAEAAQA9QAAAI4DAAAAAA==&#10;" path="m,l9144,r,175260l,175260,,e" fillcolor="black" stroked="f" strokeweight="0">
                  <v:stroke miterlimit="83231f" joinstyle="miter"/>
                  <v:path arrowok="t" textboxrect="0,0,9144,175260"/>
                </v:shape>
                <v:shape id="Shape 44700" o:spid="_x0000_s1032" style="position:absolute;top:10027;width:91;height:1753;visibility:visible;mso-wrap-style:square;v-text-anchor:top" coordsize="9144,175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gFf8YA&#10;AADeAAAADwAAAGRycy9kb3ducmV2LnhtbESPzWrCQBSF90LfYbiFbsRMWqVqdAxtoOCmWKMu3F0y&#10;1yQ0cydkpia+vbMouDycP751OphGXKlztWUFr1EMgriwuuZSwfHwNVmAcB5ZY2OZFNzIQbp5Gq0x&#10;0bbnPV1zX4owwi5BBZX3bSKlKyoy6CLbEgfvYjuDPsiulLrDPoybRr7F8bs0WHN4qLClrKLiN/8z&#10;CmrXnLGYl7ux//n+7Kennc2WUqmX5+FjBcLT4B/h//ZWK5jN5nEACDgBBeTm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gFf8YAAADeAAAADwAAAAAAAAAAAAAAAACYAgAAZHJz&#10;L2Rvd25yZXYueG1sUEsFBgAAAAAEAAQA9QAAAIsDAAAAAA==&#10;" path="m,l9144,r,175273l,175273,,e" fillcolor="black" stroked="f" strokeweight="0">
                  <v:stroke miterlimit="83231f" joinstyle="miter"/>
                  <v:path arrowok="t" textboxrect="0,0,9144,175273"/>
                </v:shape>
                <v:shape id="Shape 44701" o:spid="_x0000_s1033" style="position:absolute;top:11780;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CckA&#10;AADeAAAADwAAAGRycy9kb3ducmV2LnhtbESP3UoDMRSE74W+QziF3ojNphRbtk2LKIIgCv0R9O6w&#10;Od3ddnOyJHG79umNIPRymJlvmOW6t43oyIfasQY1zkAQF87UXGrY757v5iBCRDbYOCYNPxRgvRrc&#10;LDE37swb6raxFAnCIUcNVYxtLmUoKrIYxq4lTt7BeYsxSV9K4/Gc4LaRkyy7lxZrTgsVtvRYUXHa&#10;flsNT027v/38+Op89/r+VoTjRSl10Xo07B8WICL18Rr+b78YDdPpLFPwdyddAbn6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9CckAAADeAAAADwAAAAAAAAAAAAAAAACYAgAA&#10;ZHJzL2Rvd25yZXYueG1sUEsFBgAAAAAEAAQA9QAAAI4DAAAAAA==&#10;" path="m,l9144,r,175260l,175260,,e" fillcolor="black" stroked="f" strokeweight="0">
                  <v:stroke miterlimit="83231f" joinstyle="miter"/>
                  <v:path arrowok="t" textboxrect="0,0,9144,175260"/>
                </v:shape>
                <v:shape id="Shape 44702" o:spid="_x0000_s1034" style="position:absolute;top:13533;width:91;height:1752;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1jfskA&#10;AADeAAAADwAAAGRycy9kb3ducmV2LnhtbESPQWvCQBSE70L/w/IKvYhuImIldRVpKRTEglbB3h7Z&#10;1yQ1+zbsbmP017sFweMwM98ws0VnatGS85VlBekwAUGcW11xoWD39T6YgvABWWNtmRScycNi/tCb&#10;YabtiTfUbkMhIoR9hgrKEJpMSp+XZNAPbUMcvR/rDIYoXSG1w1OEm1qOkmQiDVYcF0ps6LWk/Lj9&#10;Mwre6mbXP+y/W9euPte5/72kaXpR6umxW76ACNSFe/jW/tAKxuPnZAT/d+IVkPM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y1jfskAAADeAAAADwAAAAAAAAAAAAAAAACYAgAA&#10;ZHJzL2Rvd25yZXYueG1sUEsFBgAAAAAEAAQA9QAAAI4DAAAAAA==&#10;" path="m,l9144,r,175260l,175260,,e" fillcolor="black" stroked="f" strokeweight="0">
                  <v:stroke miterlimit="83231f" joinstyle="miter"/>
                  <v:path arrowok="t" textboxrect="0,0,9144,175260"/>
                </v:shape>
                <v:shape id="Shape 44703" o:spid="_x0000_s1035" style="position:absolute;top:15285;width:91;height:1753;visibility:visible;mso-wrap-style:square;v-text-anchor:top" coordsize="9144,175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qbCMgA&#10;AADeAAAADwAAAGRycy9kb3ducmV2LnhtbESPQWvCQBSE70L/w/IKvUjdtJFao6u0AcGLpFV78PbI&#10;PpPQ7NuQXZP477sFweMwM98wy/VgatFR6yrLCl4mEQji3OqKCwXHw+b5HYTzyBpry6TgSg7Wq4fR&#10;EhNte/6mbu8LESDsElRQet8kUrq8JINuYhvi4J1ta9AH2RZSt9gHuKnlaxS9SYMVh4USG0pLyn/3&#10;F6OgcvUJ81mRjf3X7rOPfzKbzqVST4/DxwKEp8Hfw7f2ViuYTmdRDP93whWQq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ipsIyAAAAN4AAAAPAAAAAAAAAAAAAAAAAJgCAABk&#10;cnMvZG93bnJldi54bWxQSwUGAAAAAAQABAD1AAAAjQMAAAAA&#10;" path="m,l9144,r,175273l,175273,,e" fillcolor="black" stroked="f" strokeweight="0">
                  <v:stroke miterlimit="83231f" joinstyle="miter"/>
                  <v:path arrowok="t" textboxrect="0,0,9144,175273"/>
                </v:shape>
                <v:shape id="Shape 44704" o:spid="_x0000_s1036" style="position:absolute;top:17038;width:91;height:1752;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hekckA&#10;AADeAAAADwAAAGRycy9kb3ducmV2LnhtbESP3WrCQBSE74W+w3KE3ohuUkIr0VVKS6FQLPgHenfI&#10;HpPY7Nmwu42pT+8WCr0cZuYbZr7sTSM6cr62rCCdJCCIC6trLhXstm/jKQgfkDU2lknBD3lYLu4G&#10;c8y1vfCauk0oRYSwz1FBFUKbS+mLigz6iW2Jo3eyzmCI0pVSO7xEuGnkQ5I8SoM1x4UKW3qpqPja&#10;fBsFr027Gx32x851H5+rwp+vaZpelbof9s8zEIH68B/+a79rBVn2lGTweydeAbm4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4hekckAAADeAAAADwAAAAAAAAAAAAAAAACYAgAA&#10;ZHJzL2Rvd25yZXYueG1sUEsFBgAAAAAEAAQA9QAAAI4DAAAAAA==&#10;" path="m,l9144,r,175260l,175260,,e" fillcolor="black" stroked="f" strokeweight="0">
                  <v:stroke miterlimit="83231f" joinstyle="miter"/>
                  <v:path arrowok="t" textboxrect="0,0,9144,175260"/>
                </v:shape>
                <v:shape id="Shape 44705" o:spid="_x0000_s1037" style="position:absolute;top:18790;width:91;height:1753;visibility:visible;mso-wrap-style:square;v-text-anchor:top" coordsize="9144,175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Ft8MkA&#10;AADeAAAADwAAAGRycy9kb3ducmV2LnhtbESP3UoDMRSE7wu+QzhCb6RNtD/K2rSoUBSqiFthbw+b&#10;4+7i5mRN0nbbpzeC0MthZr5hFqvetmJPPjSONVyPFQji0pmGKw2f2/XoDkSIyAZbx6ThSAFWy4vB&#10;AjPjDvxB+zxWIkE4ZKihjrHLpAxlTRbD2HXEyfty3mJM0lfSeDwkuG3ljVJzabHhtFBjR081ld/5&#10;zmp4u1Lbx11ZvD4ff06z/r3Y2EnhtR5e9g/3ICL18Rz+b78YDdPprZrB3510BeTyF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JFt8MkAAADeAAAADwAAAAAAAAAAAAAAAACYAgAA&#10;ZHJzL2Rvd25yZXYueG1sUEsFBgAAAAAEAAQA9QAAAI4DAAAAAA==&#10;" path="m,l9144,r,175261l,175261,,e" fillcolor="black" stroked="f" strokeweight="0">
                  <v:stroke miterlimit="83231f" joinstyle="miter"/>
                  <v:path arrowok="t" textboxrect="0,0,9144,175261"/>
                </v:shape>
                <v:shape id="Shape 44706" o:spid="_x0000_s1038" style="position:absolute;top:20543;width:91;height:1753;visibility:visible;mso-wrap-style:square;v-text-anchor:top" coordsize="9144,175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CKsQA&#10;AADeAAAADwAAAGRycy9kb3ducmV2LnhtbESPS6vCMBSE9xf8D+EId3dNfaBSjSKCXFeCj4XLY3Ns&#10;i81JSaKt/94IgsthZr5h5svWVOJBzpeWFfR7CQjizOqScwWn4+ZvCsIHZI2VZVLwJA/LRednjqm2&#10;De/pcQi5iBD2KSooQqhTKX1WkEHfszVx9K7WGQxRulxqh02Em0oOkmQsDZYcFwqsaV1QdjvcjYLh&#10;9Hk+re1/v8JmuHVhc9nV9qLUb7ddzUAEasM3/GlvtYLRaJKM4X0nXgG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vwirEAAAA3gAAAA8AAAAAAAAAAAAAAAAAmAIAAGRycy9k&#10;b3ducmV2LnhtbFBLBQYAAAAABAAEAPUAAACJAwAAAAA=&#10;" path="m,l9144,r,175272l,175272,,e" fillcolor="black" stroked="f" strokeweight="0">
                  <v:stroke miterlimit="83231f" joinstyle="miter"/>
                  <v:path arrowok="t" textboxrect="0,0,9144,175272"/>
                </v:shape>
                <w10:wrap type="square" anchorx="page" anchory="page"/>
              </v:group>
            </w:pict>
          </mc:Fallback>
        </mc:AlternateContent>
      </w:r>
      <w:r w:rsidRPr="00525450">
        <w:rPr>
          <w:rFonts w:ascii="Times New Roman" w:eastAsia="Times New Roman" w:hAnsi="Times New Roman" w:cs="Times New Roman"/>
          <w:strike/>
          <w:color w:val="FF0000"/>
          <w:sz w:val="24"/>
          <w:u w:val="single" w:color="000000"/>
        </w:rPr>
        <w:t>Limitations on Actions</w:t>
      </w:r>
      <w:r w:rsidRPr="00525450">
        <w:rPr>
          <w:rFonts w:ascii="Times New Roman" w:eastAsia="Times New Roman" w:hAnsi="Times New Roman" w:cs="Times New Roman"/>
          <w:strike/>
          <w:color w:val="FF0000"/>
          <w:sz w:val="24"/>
        </w:rPr>
        <w:t>. In the event any construction, alteration or site landscape work is commenced upon any portion of Bannockburn in violation of these covenants and no action is commenced within one hundred eighty (180) days thereafter to restrain such violation, then injunctive or equitable relief shall be denied, but an action for damages shall still be available to any party aggrieved. Said 180 day limitation shall not apply to injunctive or equitable relief against other violations of these covenants.</w:t>
      </w:r>
    </w:p>
    <w:p w:rsidR="00B96113" w:rsidRPr="00B96113" w:rsidRDefault="00B96113" w:rsidP="00B96113">
      <w:pPr>
        <w:spacing w:after="3" w:line="249" w:lineRule="auto"/>
        <w:jc w:val="both"/>
        <w:rPr>
          <w:rFonts w:eastAsiaTheme="minorHAnsi"/>
          <w:strike/>
          <w:color w:val="FF0000"/>
          <w:sz w:val="22"/>
        </w:rPr>
      </w:pPr>
    </w:p>
    <w:p w:rsidR="00F41A8E" w:rsidRPr="004C06D3" w:rsidRDefault="00EF5CEC" w:rsidP="00EF5CEC">
      <w:pPr>
        <w:pStyle w:val="Heading1"/>
        <w:ind w:left="1807" w:firstLine="353"/>
        <w:rPr>
          <w:rFonts w:cstheme="majorHAnsi"/>
          <w:b/>
          <w:sz w:val="28"/>
          <w:szCs w:val="28"/>
        </w:rPr>
      </w:pPr>
      <w:r w:rsidRPr="004C06D3">
        <w:rPr>
          <w:rFonts w:cstheme="majorHAnsi"/>
          <w:b/>
          <w:sz w:val="28"/>
          <w:szCs w:val="28"/>
        </w:rPr>
        <w:t xml:space="preserve">ARTICLE </w:t>
      </w:r>
      <w:r w:rsidR="00E63FEE" w:rsidRPr="004C06D3">
        <w:rPr>
          <w:rFonts w:cstheme="majorHAnsi"/>
          <w:b/>
          <w:sz w:val="28"/>
          <w:szCs w:val="28"/>
        </w:rPr>
        <w:t>I</w:t>
      </w:r>
      <w:r w:rsidRPr="004C06D3">
        <w:rPr>
          <w:rFonts w:cstheme="majorHAnsi"/>
          <w:b/>
          <w:sz w:val="28"/>
          <w:szCs w:val="28"/>
        </w:rPr>
        <w:t xml:space="preserve">X – </w:t>
      </w:r>
      <w:r w:rsidR="00037723" w:rsidRPr="004C06D3">
        <w:rPr>
          <w:rFonts w:cstheme="majorHAnsi"/>
          <w:b/>
          <w:sz w:val="28"/>
          <w:szCs w:val="28"/>
        </w:rPr>
        <w:t>INSURANCE/CONDEMNATION</w:t>
      </w:r>
      <w:r w:rsidR="00037723" w:rsidRPr="004C06D3">
        <w:rPr>
          <w:rFonts w:cstheme="majorHAnsi"/>
          <w:b/>
          <w:sz w:val="28"/>
          <w:szCs w:val="28"/>
          <w:u w:color="000000"/>
        </w:rPr>
        <w:t xml:space="preserve"> </w:t>
      </w:r>
    </w:p>
    <w:p w:rsidR="00F41A8E" w:rsidRPr="00E30364" w:rsidRDefault="00037723">
      <w:pPr>
        <w:spacing w:after="181"/>
        <w:ind w:left="113"/>
        <w:rPr>
          <w:color w:val="0101FF"/>
        </w:rPr>
      </w:pPr>
      <w:r w:rsidRPr="00BA75A4">
        <w:rPr>
          <w:rFonts w:ascii="Times New Roman" w:eastAsia="Times New Roman" w:hAnsi="Times New Roman" w:cs="Times New Roman"/>
          <w:color w:val="0101FF"/>
          <w:sz w:val="24"/>
        </w:rPr>
        <w:t xml:space="preserve"> </w:t>
      </w:r>
    </w:p>
    <w:p w:rsidR="00F41A8E" w:rsidRPr="00E30364" w:rsidRDefault="00037723" w:rsidP="00E30364">
      <w:pPr>
        <w:pStyle w:val="ListParagraph"/>
        <w:numPr>
          <w:ilvl w:val="0"/>
          <w:numId w:val="32"/>
        </w:numPr>
        <w:spacing w:after="0" w:line="239" w:lineRule="auto"/>
        <w:jc w:val="both"/>
        <w:rPr>
          <w:color w:val="0101FF"/>
        </w:rPr>
      </w:pPr>
      <w:r w:rsidRPr="00E30364">
        <w:rPr>
          <w:rFonts w:ascii="Times New Roman" w:eastAsia="Times New Roman" w:hAnsi="Times New Roman" w:cs="Times New Roman"/>
          <w:color w:val="0101FF"/>
          <w:sz w:val="24"/>
          <w:u w:color="0101FF"/>
        </w:rPr>
        <w:t>Insurance Policies – General</w:t>
      </w:r>
      <w:r w:rsidRPr="00E30364">
        <w:rPr>
          <w:rFonts w:ascii="Times New Roman" w:eastAsia="Times New Roman" w:hAnsi="Times New Roman" w:cs="Times New Roman"/>
          <w:b/>
          <w:color w:val="0101FF"/>
          <w:sz w:val="24"/>
          <w:u w:color="0101FF"/>
        </w:rPr>
        <w:t>.</w:t>
      </w:r>
      <w:r w:rsidRPr="00E30364">
        <w:rPr>
          <w:rFonts w:ascii="Times New Roman" w:eastAsia="Times New Roman" w:hAnsi="Times New Roman" w:cs="Times New Roman"/>
          <w:color w:val="0101FF"/>
          <w:sz w:val="24"/>
          <w:u w:color="0101FF"/>
        </w:rPr>
        <w:t xml:space="preserve">  Insurance policies required to be carried by either the Association shall be obtained, to the extent possible, from responsible companies duly</w:t>
      </w:r>
      <w:r w:rsidRPr="00BA75A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authorized and licensed to do insurance business in the State of Colorado, and shall:</w:t>
      </w:r>
      <w:r w:rsidRPr="00BA75A4">
        <w:rPr>
          <w:rFonts w:ascii="Times New Roman" w:eastAsia="Times New Roman" w:hAnsi="Times New Roman" w:cs="Times New Roman"/>
          <w:color w:val="0101FF"/>
          <w:sz w:val="24"/>
        </w:rPr>
        <w:t xml:space="preserve"> </w:t>
      </w:r>
    </w:p>
    <w:p w:rsidR="00F41A8E" w:rsidRPr="00E30364" w:rsidRDefault="00F41A8E" w:rsidP="00E30364">
      <w:pPr>
        <w:spacing w:after="0"/>
        <w:ind w:left="113" w:firstLine="60"/>
        <w:rPr>
          <w:color w:val="0101FF"/>
        </w:rPr>
      </w:pPr>
    </w:p>
    <w:p w:rsidR="00F41A8E" w:rsidRPr="00E30364" w:rsidRDefault="00E63FEE" w:rsidP="00E30364">
      <w:pPr>
        <w:pStyle w:val="ListParagraph"/>
        <w:numPr>
          <w:ilvl w:val="1"/>
          <w:numId w:val="32"/>
        </w:numPr>
        <w:spacing w:after="0" w:line="249" w:lineRule="auto"/>
        <w:jc w:val="both"/>
        <w:rPr>
          <w:color w:val="0101FF"/>
        </w:rPr>
      </w:pPr>
      <w:r>
        <w:rPr>
          <w:rFonts w:ascii="Times New Roman" w:eastAsia="Times New Roman" w:hAnsi="Times New Roman" w:cs="Times New Roman"/>
          <w:color w:val="0101FF"/>
          <w:sz w:val="24"/>
          <w:u w:color="0101FF"/>
        </w:rPr>
        <w:t>To the extent possible, c</w:t>
      </w:r>
      <w:r w:rsidR="00037723" w:rsidRPr="00E30364">
        <w:rPr>
          <w:rFonts w:ascii="Times New Roman" w:eastAsia="Times New Roman" w:hAnsi="Times New Roman" w:cs="Times New Roman"/>
          <w:color w:val="0101FF"/>
          <w:sz w:val="24"/>
          <w:u w:color="0101FF"/>
        </w:rPr>
        <w:t>ontain a severability of interest clause that the insurance</w:t>
      </w:r>
      <w:r w:rsidR="00037723" w:rsidRPr="00BA75A4">
        <w:rPr>
          <w:rFonts w:ascii="Times New Roman" w:eastAsia="Times New Roman" w:hAnsi="Times New Roman" w:cs="Times New Roman"/>
          <w:color w:val="0101FF"/>
          <w:sz w:val="24"/>
        </w:rPr>
        <w:t xml:space="preserve"> </w:t>
      </w:r>
      <w:r w:rsidR="00037723" w:rsidRPr="00E30364">
        <w:rPr>
          <w:rFonts w:ascii="Times New Roman" w:eastAsia="Times New Roman" w:hAnsi="Times New Roman" w:cs="Times New Roman"/>
          <w:color w:val="0101FF"/>
          <w:sz w:val="24"/>
          <w:u w:color="0101FF"/>
        </w:rPr>
        <w:t>cannot be canceled, invalidated or suspended because of the negligent or intentional acts</w:t>
      </w:r>
      <w:r w:rsidR="00037723" w:rsidRPr="00BA75A4">
        <w:rPr>
          <w:rFonts w:ascii="Times New Roman" w:eastAsia="Times New Roman" w:hAnsi="Times New Roman" w:cs="Times New Roman"/>
          <w:color w:val="0101FF"/>
          <w:sz w:val="24"/>
        </w:rPr>
        <w:t xml:space="preserve"> </w:t>
      </w:r>
      <w:r w:rsidR="00037723" w:rsidRPr="00E30364">
        <w:rPr>
          <w:rFonts w:ascii="Times New Roman" w:eastAsia="Times New Roman" w:hAnsi="Times New Roman" w:cs="Times New Roman"/>
          <w:color w:val="0101FF"/>
          <w:sz w:val="24"/>
          <w:u w:color="0101FF"/>
        </w:rPr>
        <w:t>of the Association, its officers, directors, and agents.</w:t>
      </w:r>
      <w:r w:rsidR="00037723" w:rsidRPr="00BA75A4">
        <w:rPr>
          <w:rFonts w:ascii="Times New Roman" w:eastAsia="Times New Roman" w:hAnsi="Times New Roman" w:cs="Times New Roman"/>
          <w:color w:val="0101FF"/>
          <w:sz w:val="24"/>
        </w:rPr>
        <w:t xml:space="preserve"> </w:t>
      </w:r>
    </w:p>
    <w:p w:rsidR="00F41A8E" w:rsidRPr="00E30364" w:rsidRDefault="00F41A8E" w:rsidP="00E30364">
      <w:pPr>
        <w:spacing w:after="0"/>
        <w:ind w:left="1620" w:hanging="480"/>
        <w:rPr>
          <w:color w:val="0101FF"/>
        </w:rPr>
      </w:pPr>
    </w:p>
    <w:p w:rsidR="00F41A8E" w:rsidRPr="00E30364" w:rsidRDefault="00037723" w:rsidP="00E30364">
      <w:pPr>
        <w:pStyle w:val="ListParagraph"/>
        <w:numPr>
          <w:ilvl w:val="1"/>
          <w:numId w:val="32"/>
        </w:numPr>
        <w:spacing w:after="0" w:line="249" w:lineRule="auto"/>
        <w:jc w:val="both"/>
        <w:rPr>
          <w:color w:val="0101FF"/>
        </w:rPr>
      </w:pPr>
      <w:r w:rsidRPr="00E30364">
        <w:rPr>
          <w:rFonts w:ascii="Times New Roman" w:eastAsia="Times New Roman" w:hAnsi="Times New Roman" w:cs="Times New Roman"/>
          <w:color w:val="0101FF"/>
          <w:sz w:val="24"/>
          <w:u w:color="0101FF"/>
        </w:rPr>
        <w:t>Coverage shall be provided by financially responsible and able</w:t>
      </w:r>
      <w:r w:rsidRPr="00BA75A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 xml:space="preserve">companies duly authorized to do business in the State of Colorado.  </w:t>
      </w:r>
      <w:r w:rsidRPr="00BA75A4">
        <w:rPr>
          <w:rFonts w:ascii="Times New Roman" w:eastAsia="Times New Roman" w:hAnsi="Times New Roman" w:cs="Times New Roman"/>
          <w:color w:val="0101FF"/>
          <w:sz w:val="24"/>
        </w:rPr>
        <w:t xml:space="preserve"> </w:t>
      </w:r>
    </w:p>
    <w:p w:rsidR="00F41A8E" w:rsidRPr="00E30364" w:rsidRDefault="00F41A8E" w:rsidP="00E30364">
      <w:pPr>
        <w:spacing w:after="0"/>
        <w:ind w:left="1620" w:hanging="480"/>
        <w:rPr>
          <w:color w:val="0101FF"/>
        </w:rPr>
      </w:pPr>
    </w:p>
    <w:p w:rsidR="00F41A8E" w:rsidRPr="00E30364" w:rsidRDefault="00037723" w:rsidP="00E30364">
      <w:pPr>
        <w:pStyle w:val="ListParagraph"/>
        <w:numPr>
          <w:ilvl w:val="1"/>
          <w:numId w:val="32"/>
        </w:numPr>
        <w:spacing w:after="0" w:line="249" w:lineRule="auto"/>
        <w:jc w:val="both"/>
        <w:rPr>
          <w:color w:val="0101FF"/>
        </w:rPr>
      </w:pPr>
      <w:r w:rsidRPr="00E30364">
        <w:rPr>
          <w:rFonts w:ascii="Times New Roman" w:eastAsia="Times New Roman" w:hAnsi="Times New Roman" w:cs="Times New Roman"/>
          <w:color w:val="0101FF"/>
          <w:sz w:val="24"/>
          <w:u w:color="0101FF"/>
        </w:rPr>
        <w:t>All policies</w:t>
      </w:r>
      <w:r w:rsidR="00E63FEE">
        <w:rPr>
          <w:rFonts w:ascii="Times New Roman" w:eastAsia="Times New Roman" w:hAnsi="Times New Roman" w:cs="Times New Roman"/>
          <w:color w:val="0101FF"/>
          <w:sz w:val="24"/>
          <w:u w:color="0101FF"/>
        </w:rPr>
        <w:t>, to the extent possible,</w:t>
      </w:r>
      <w:r w:rsidRPr="00E30364">
        <w:rPr>
          <w:rFonts w:ascii="Times New Roman" w:eastAsia="Times New Roman" w:hAnsi="Times New Roman" w:cs="Times New Roman"/>
          <w:color w:val="0101FF"/>
          <w:sz w:val="24"/>
          <w:u w:color="0101FF"/>
        </w:rPr>
        <w:t xml:space="preserve"> of insurance shall contain waivers of subrogation</w:t>
      </w:r>
      <w:r w:rsidRPr="00BA75A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and waivers of any defense based on invalidity arising from any acts of an Owner.</w:t>
      </w:r>
      <w:r w:rsidRPr="00BA75A4">
        <w:rPr>
          <w:rFonts w:ascii="Times New Roman" w:eastAsia="Times New Roman" w:hAnsi="Times New Roman" w:cs="Times New Roman"/>
          <w:color w:val="0101FF"/>
          <w:sz w:val="24"/>
        </w:rPr>
        <w:t xml:space="preserve"> </w:t>
      </w:r>
    </w:p>
    <w:p w:rsidR="00F41A8E" w:rsidRPr="00E30364" w:rsidRDefault="00F41A8E" w:rsidP="00E30364">
      <w:pPr>
        <w:spacing w:after="0"/>
        <w:ind w:left="1620" w:hanging="480"/>
        <w:rPr>
          <w:color w:val="0101FF"/>
        </w:rPr>
      </w:pPr>
    </w:p>
    <w:p w:rsidR="00F41A8E" w:rsidRPr="00E30364" w:rsidRDefault="00037723" w:rsidP="00E30364">
      <w:pPr>
        <w:pStyle w:val="ListParagraph"/>
        <w:numPr>
          <w:ilvl w:val="1"/>
          <w:numId w:val="32"/>
        </w:numPr>
        <w:spacing w:after="0" w:line="249" w:lineRule="auto"/>
        <w:jc w:val="both"/>
        <w:rPr>
          <w:color w:val="0101FF"/>
        </w:rPr>
      </w:pPr>
      <w:r w:rsidRPr="00E30364">
        <w:rPr>
          <w:rFonts w:ascii="Times New Roman" w:eastAsia="Times New Roman" w:hAnsi="Times New Roman" w:cs="Times New Roman"/>
          <w:color w:val="0101FF"/>
          <w:sz w:val="24"/>
          <w:u w:color="0101FF"/>
        </w:rPr>
        <w:t>Provide that the policy of insurance shall not be terminated,</w:t>
      </w:r>
      <w:r w:rsidRPr="00BA75A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canceled or substantially modified with no less than thirty (30) days prior written notice</w:t>
      </w:r>
      <w:r w:rsidRPr="00BA75A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to the Association.</w:t>
      </w:r>
      <w:r w:rsidRPr="00BA75A4">
        <w:rPr>
          <w:rFonts w:ascii="Times New Roman" w:eastAsia="Times New Roman" w:hAnsi="Times New Roman" w:cs="Times New Roman"/>
          <w:color w:val="0101FF"/>
          <w:sz w:val="24"/>
        </w:rPr>
        <w:t xml:space="preserve"> </w:t>
      </w:r>
    </w:p>
    <w:p w:rsidR="00F41A8E" w:rsidRPr="00E30364" w:rsidRDefault="00F41A8E" w:rsidP="00E30364">
      <w:pPr>
        <w:spacing w:after="181"/>
        <w:ind w:left="1620" w:hanging="480"/>
        <w:rPr>
          <w:color w:val="0101FF"/>
        </w:rPr>
      </w:pPr>
    </w:p>
    <w:p w:rsidR="00F41A8E" w:rsidRPr="00E30364" w:rsidRDefault="00037723" w:rsidP="00E30364">
      <w:pPr>
        <w:numPr>
          <w:ilvl w:val="0"/>
          <w:numId w:val="32"/>
        </w:numPr>
        <w:spacing w:after="0" w:line="249" w:lineRule="auto"/>
        <w:jc w:val="both"/>
        <w:rPr>
          <w:color w:val="0101FF"/>
        </w:rPr>
      </w:pPr>
      <w:r w:rsidRPr="00E30364">
        <w:rPr>
          <w:rFonts w:ascii="Times New Roman" w:eastAsia="Times New Roman" w:hAnsi="Times New Roman" w:cs="Times New Roman"/>
          <w:color w:val="0101FF"/>
          <w:sz w:val="24"/>
          <w:u w:color="0101FF"/>
        </w:rPr>
        <w:t>Association Insurance - General</w:t>
      </w:r>
      <w:r w:rsidRPr="00E30364">
        <w:rPr>
          <w:rFonts w:ascii="Times New Roman" w:eastAsia="Times New Roman" w:hAnsi="Times New Roman" w:cs="Times New Roman"/>
          <w:b/>
          <w:color w:val="0101FF"/>
          <w:sz w:val="24"/>
          <w:u w:color="0101FF"/>
        </w:rPr>
        <w:t xml:space="preserve">. </w:t>
      </w:r>
      <w:r w:rsidRPr="00E30364">
        <w:rPr>
          <w:rFonts w:ascii="Times New Roman" w:eastAsia="Times New Roman" w:hAnsi="Times New Roman" w:cs="Times New Roman"/>
          <w:color w:val="0101FF"/>
          <w:sz w:val="24"/>
          <w:u w:color="0101FF"/>
        </w:rPr>
        <w:t>The Association shall obtain and maintain in full force and effect to the extent reasonably available, and at all times, the insurance coverage set forth in</w:t>
      </w:r>
      <w:r w:rsidRPr="00BA75A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 xml:space="preserve">this Article </w:t>
      </w:r>
      <w:r w:rsidR="00CF567F" w:rsidRPr="00E30364">
        <w:rPr>
          <w:rFonts w:ascii="Times New Roman" w:eastAsia="Times New Roman" w:hAnsi="Times New Roman" w:cs="Times New Roman"/>
          <w:color w:val="0101FF"/>
          <w:sz w:val="24"/>
          <w:u w:color="0101FF"/>
        </w:rPr>
        <w:t>X</w:t>
      </w:r>
      <w:r w:rsidRPr="00E30364">
        <w:rPr>
          <w:rFonts w:ascii="Times New Roman" w:eastAsia="Times New Roman" w:hAnsi="Times New Roman" w:cs="Times New Roman"/>
          <w:color w:val="0101FF"/>
          <w:sz w:val="24"/>
          <w:u w:color="0101FF"/>
        </w:rPr>
        <w:t>, and shall comply with C.R.S. §38-33.3-313 and all other provisions of the Act</w:t>
      </w:r>
      <w:r w:rsidRPr="00BA75A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regarding insurance, as follows:</w:t>
      </w:r>
      <w:r w:rsidRPr="00BA75A4">
        <w:rPr>
          <w:rFonts w:ascii="Times New Roman" w:eastAsia="Times New Roman" w:hAnsi="Times New Roman" w:cs="Times New Roman"/>
          <w:color w:val="0101FF"/>
          <w:sz w:val="24"/>
        </w:rPr>
        <w:t xml:space="preserve"> </w:t>
      </w:r>
    </w:p>
    <w:p w:rsidR="00F41A8E" w:rsidRPr="00E30364" w:rsidRDefault="00F41A8E" w:rsidP="00E30364">
      <w:pPr>
        <w:spacing w:after="0"/>
        <w:ind w:left="1620" w:hanging="480"/>
        <w:rPr>
          <w:color w:val="0101FF"/>
        </w:rPr>
      </w:pPr>
    </w:p>
    <w:p w:rsidR="00F41A8E" w:rsidRPr="00E30364" w:rsidRDefault="00037723" w:rsidP="00E30364">
      <w:pPr>
        <w:pStyle w:val="ListParagraph"/>
        <w:numPr>
          <w:ilvl w:val="1"/>
          <w:numId w:val="32"/>
        </w:numPr>
        <w:spacing w:after="0" w:line="249" w:lineRule="auto"/>
        <w:jc w:val="both"/>
        <w:rPr>
          <w:color w:val="0101FF"/>
        </w:rPr>
      </w:pPr>
      <w:r w:rsidRPr="00E30364">
        <w:rPr>
          <w:rFonts w:ascii="Times New Roman" w:eastAsia="Times New Roman" w:hAnsi="Times New Roman" w:cs="Times New Roman"/>
          <w:color w:val="0101FF"/>
          <w:sz w:val="24"/>
          <w:u w:color="0101FF"/>
        </w:rPr>
        <w:t>Any insurance policy may contain such deductible provisions</w:t>
      </w:r>
      <w:r w:rsidRPr="00BA75A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as the Association deems consistent with good business practice. Any loss falling within</w:t>
      </w:r>
      <w:r w:rsidRPr="00BA75A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the deductible portion of a policy may, at the option of the Board, be borne by the Owner</w:t>
      </w:r>
      <w:r w:rsidRPr="00BA75A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of the property damaged o</w:t>
      </w:r>
      <w:r w:rsidR="008F201C">
        <w:rPr>
          <w:rFonts w:ascii="Times New Roman" w:eastAsia="Times New Roman" w:hAnsi="Times New Roman" w:cs="Times New Roman"/>
          <w:color w:val="0101FF"/>
          <w:sz w:val="24"/>
          <w:u w:color="0101FF"/>
        </w:rPr>
        <w:t>r the party suffering the loss.</w:t>
      </w:r>
      <w:r w:rsidRPr="00E30364">
        <w:rPr>
          <w:rFonts w:ascii="Times New Roman" w:eastAsia="Times New Roman" w:hAnsi="Times New Roman" w:cs="Times New Roman"/>
          <w:color w:val="0101FF"/>
          <w:sz w:val="24"/>
          <w:u w:color="0101FF"/>
        </w:rPr>
        <w:t xml:space="preserve"> The cost and expense of all</w:t>
      </w:r>
      <w:r w:rsidRPr="00BA75A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insurance obtained by the Association shall be paid for out of Association funds collected</w:t>
      </w:r>
      <w:r w:rsidRPr="00BA75A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by Assessments and otherwise as provided in this Declaration.</w:t>
      </w:r>
      <w:r w:rsidRPr="00BA75A4">
        <w:rPr>
          <w:rFonts w:ascii="Times New Roman" w:eastAsia="Times New Roman" w:hAnsi="Times New Roman" w:cs="Times New Roman"/>
          <w:color w:val="0101FF"/>
          <w:sz w:val="24"/>
        </w:rPr>
        <w:t xml:space="preserve"> </w:t>
      </w:r>
    </w:p>
    <w:p w:rsidR="00F41A8E" w:rsidRPr="00E30364" w:rsidRDefault="00F41A8E" w:rsidP="00E30364">
      <w:pPr>
        <w:spacing w:after="0"/>
        <w:ind w:left="2273" w:firstLine="60"/>
        <w:rPr>
          <w:color w:val="0101FF"/>
        </w:rPr>
      </w:pPr>
    </w:p>
    <w:p w:rsidR="00F41A8E" w:rsidRPr="00E30364" w:rsidRDefault="00037723" w:rsidP="00E30364">
      <w:pPr>
        <w:pStyle w:val="ListParagraph"/>
        <w:numPr>
          <w:ilvl w:val="1"/>
          <w:numId w:val="32"/>
        </w:numPr>
        <w:spacing w:after="0" w:line="249" w:lineRule="auto"/>
        <w:jc w:val="both"/>
        <w:rPr>
          <w:color w:val="0101FF"/>
        </w:rPr>
      </w:pPr>
      <w:r w:rsidRPr="00E30364">
        <w:rPr>
          <w:rFonts w:ascii="Times New Roman" w:eastAsia="Times New Roman" w:hAnsi="Times New Roman" w:cs="Times New Roman"/>
          <w:color w:val="0101FF"/>
          <w:sz w:val="24"/>
          <w:u w:color="0101FF"/>
        </w:rPr>
        <w:t>Application of insurance proceeds and procedures of</w:t>
      </w:r>
      <w:r w:rsidRPr="00BA75A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adjustment must be made pursuant to the Act.</w:t>
      </w:r>
      <w:r w:rsidRPr="00BA75A4">
        <w:rPr>
          <w:rFonts w:ascii="Times New Roman" w:eastAsia="Times New Roman" w:hAnsi="Times New Roman" w:cs="Times New Roman"/>
          <w:color w:val="0101FF"/>
          <w:sz w:val="24"/>
        </w:rPr>
        <w:t xml:space="preserve"> </w:t>
      </w:r>
    </w:p>
    <w:p w:rsidR="00F41A8E" w:rsidRPr="00E30364" w:rsidRDefault="00F41A8E" w:rsidP="00E30364">
      <w:pPr>
        <w:spacing w:after="0"/>
        <w:ind w:left="2273" w:hanging="390"/>
        <w:rPr>
          <w:color w:val="0101FF"/>
        </w:rPr>
      </w:pPr>
    </w:p>
    <w:p w:rsidR="00F41A8E" w:rsidRPr="00E30364" w:rsidRDefault="00037723" w:rsidP="00E30364">
      <w:pPr>
        <w:pStyle w:val="ListParagraph"/>
        <w:numPr>
          <w:ilvl w:val="1"/>
          <w:numId w:val="32"/>
        </w:numPr>
        <w:spacing w:after="0" w:line="249" w:lineRule="auto"/>
        <w:jc w:val="both"/>
        <w:rPr>
          <w:color w:val="0101FF"/>
        </w:rPr>
      </w:pPr>
      <w:r w:rsidRPr="00E30364">
        <w:rPr>
          <w:rFonts w:ascii="Times New Roman" w:eastAsia="Times New Roman" w:hAnsi="Times New Roman" w:cs="Times New Roman"/>
          <w:color w:val="0101FF"/>
          <w:sz w:val="24"/>
          <w:u w:color="0101FF"/>
        </w:rPr>
        <w:lastRenderedPageBreak/>
        <w:t>The Rules may include nondiscriminatory policies and</w:t>
      </w:r>
      <w:r w:rsidRPr="00BA75A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procedures relating to the submittal of claims, responsibility for deductibles, and any</w:t>
      </w:r>
      <w:r w:rsidRPr="00BA75A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 xml:space="preserve">other matters of claims adjustment.  </w:t>
      </w:r>
      <w:r w:rsidRPr="00BA75A4">
        <w:rPr>
          <w:rFonts w:ascii="Times New Roman" w:eastAsia="Times New Roman" w:hAnsi="Times New Roman" w:cs="Times New Roman"/>
          <w:color w:val="0101FF"/>
          <w:sz w:val="24"/>
        </w:rPr>
        <w:t xml:space="preserve"> </w:t>
      </w:r>
    </w:p>
    <w:p w:rsidR="00F41A8E" w:rsidRPr="00E30364" w:rsidRDefault="00037723" w:rsidP="00CF567F">
      <w:pPr>
        <w:spacing w:after="0"/>
        <w:ind w:left="1620" w:hanging="720"/>
        <w:rPr>
          <w:color w:val="0101FF"/>
        </w:rPr>
      </w:pPr>
      <w:r w:rsidRPr="00BA75A4">
        <w:rPr>
          <w:rFonts w:ascii="Times New Roman" w:eastAsia="Times New Roman" w:hAnsi="Times New Roman" w:cs="Times New Roman"/>
          <w:color w:val="0101FF"/>
          <w:sz w:val="24"/>
        </w:rPr>
        <w:t xml:space="preserve"> </w:t>
      </w:r>
    </w:p>
    <w:p w:rsidR="00F41A8E" w:rsidRPr="00E30364" w:rsidRDefault="00037723" w:rsidP="00E30364">
      <w:pPr>
        <w:pStyle w:val="ListParagraph"/>
        <w:numPr>
          <w:ilvl w:val="1"/>
          <w:numId w:val="32"/>
        </w:numPr>
        <w:spacing w:after="0" w:line="249" w:lineRule="auto"/>
        <w:jc w:val="both"/>
        <w:rPr>
          <w:color w:val="0101FF"/>
        </w:rPr>
      </w:pPr>
      <w:r w:rsidRPr="00E30364">
        <w:rPr>
          <w:rFonts w:ascii="Times New Roman" w:eastAsia="Times New Roman" w:hAnsi="Times New Roman" w:cs="Times New Roman"/>
          <w:color w:val="0101FF"/>
          <w:sz w:val="24"/>
          <w:u w:color="0101FF"/>
        </w:rPr>
        <w:t>Any portion of the Community for which insurance is required</w:t>
      </w:r>
      <w:r w:rsidRPr="00BA75A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under the Act which is damaged or destroyed must be repaired or replaced promptly</w:t>
      </w:r>
      <w:r w:rsidRPr="00BA75A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pursuant to, and as required by, the Act.</w:t>
      </w:r>
      <w:r w:rsidRPr="00BA75A4">
        <w:rPr>
          <w:rFonts w:ascii="Times New Roman" w:eastAsia="Times New Roman" w:hAnsi="Times New Roman" w:cs="Times New Roman"/>
          <w:color w:val="0101FF"/>
          <w:sz w:val="24"/>
        </w:rPr>
        <w:t xml:space="preserve"> </w:t>
      </w:r>
    </w:p>
    <w:p w:rsidR="00F41A8E" w:rsidRPr="00E30364" w:rsidRDefault="00F41A8E" w:rsidP="00E30364">
      <w:pPr>
        <w:spacing w:after="0"/>
        <w:ind w:left="1620" w:hanging="390"/>
        <w:rPr>
          <w:color w:val="0101FF"/>
        </w:rPr>
      </w:pPr>
    </w:p>
    <w:p w:rsidR="00F41A8E" w:rsidRPr="00735BD6" w:rsidRDefault="00037723" w:rsidP="00E30364">
      <w:pPr>
        <w:pStyle w:val="ListParagraph"/>
        <w:numPr>
          <w:ilvl w:val="1"/>
          <w:numId w:val="32"/>
        </w:numPr>
        <w:spacing w:after="0" w:line="249" w:lineRule="auto"/>
        <w:jc w:val="both"/>
        <w:rPr>
          <w:color w:val="0101FF"/>
        </w:rPr>
      </w:pPr>
      <w:r w:rsidRPr="00735BD6">
        <w:rPr>
          <w:rFonts w:ascii="Times New Roman" w:eastAsia="Times New Roman" w:hAnsi="Times New Roman" w:cs="Times New Roman"/>
          <w:color w:val="0101FF"/>
          <w:sz w:val="24"/>
          <w:u w:color="0101FF"/>
        </w:rPr>
        <w:t>The Association and the managing agent, if any, must obtain</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policies of fidelity insurance in amounts and under the circumstances prescribed by the</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Act.</w:t>
      </w:r>
      <w:r w:rsidRPr="00735BD6">
        <w:rPr>
          <w:rFonts w:ascii="Times New Roman" w:eastAsia="Times New Roman" w:hAnsi="Times New Roman" w:cs="Times New Roman"/>
          <w:color w:val="0101FF"/>
          <w:sz w:val="24"/>
        </w:rPr>
        <w:t xml:space="preserve"> </w:t>
      </w:r>
    </w:p>
    <w:p w:rsidR="00F41A8E" w:rsidRPr="00E30364" w:rsidRDefault="00F41A8E" w:rsidP="00E30364">
      <w:pPr>
        <w:spacing w:after="0"/>
        <w:ind w:left="1620" w:hanging="390"/>
        <w:rPr>
          <w:color w:val="0101FF"/>
        </w:rPr>
      </w:pPr>
    </w:p>
    <w:p w:rsidR="00F41A8E" w:rsidRPr="00E30364" w:rsidRDefault="00037723" w:rsidP="00E30364">
      <w:pPr>
        <w:pStyle w:val="ListParagraph"/>
        <w:numPr>
          <w:ilvl w:val="1"/>
          <w:numId w:val="32"/>
        </w:numPr>
        <w:spacing w:after="0" w:line="249" w:lineRule="auto"/>
        <w:jc w:val="both"/>
        <w:rPr>
          <w:color w:val="0101FF"/>
        </w:rPr>
      </w:pPr>
      <w:r w:rsidRPr="00E30364">
        <w:rPr>
          <w:rFonts w:ascii="Times New Roman" w:eastAsia="Times New Roman" w:hAnsi="Times New Roman" w:cs="Times New Roman"/>
          <w:color w:val="0101FF"/>
          <w:sz w:val="24"/>
          <w:u w:color="0101FF"/>
        </w:rPr>
        <w:t>All costs and expenses borne by the Association in compliance</w:t>
      </w:r>
      <w:r w:rsidR="00CF567F" w:rsidRPr="00E30364">
        <w:rPr>
          <w:rFonts w:ascii="Times New Roman" w:eastAsia="Times New Roman" w:hAnsi="Times New Roman" w:cs="Times New Roman"/>
          <w:color w:val="0101FF"/>
          <w:sz w:val="24"/>
          <w:u w:color="0101FF"/>
        </w:rPr>
        <w:t xml:space="preserve"> </w:t>
      </w:r>
      <w:r w:rsidRPr="00E30364">
        <w:rPr>
          <w:rFonts w:ascii="Times New Roman" w:eastAsia="Times New Roman" w:hAnsi="Times New Roman" w:cs="Times New Roman"/>
          <w:color w:val="0101FF"/>
          <w:sz w:val="24"/>
          <w:u w:color="0101FF"/>
        </w:rPr>
        <w:t>with or as may be permitted by the Act, including, but not limited to, insurance</w:t>
      </w:r>
      <w:r w:rsidRPr="00BA75A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premiums, and all costs and expenses borne by the Association in connection with</w:t>
      </w:r>
      <w:r w:rsidRPr="00BA75A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insured and uninsured losses to persons or property within the Community, repairs and</w:t>
      </w:r>
      <w:r w:rsidRPr="00BA75A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replacement of insured and uninsured property, and claims settlement or adjustment shall</w:t>
      </w:r>
      <w:r w:rsidRPr="00BA75A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be considered Common Expenses.</w:t>
      </w:r>
      <w:r w:rsidRPr="00BA75A4">
        <w:rPr>
          <w:rFonts w:ascii="Times New Roman" w:eastAsia="Times New Roman" w:hAnsi="Times New Roman" w:cs="Times New Roman"/>
          <w:color w:val="0101FF"/>
          <w:sz w:val="24"/>
        </w:rPr>
        <w:t xml:space="preserve"> </w:t>
      </w:r>
    </w:p>
    <w:p w:rsidR="00F41A8E" w:rsidRPr="00E30364" w:rsidRDefault="00F41A8E" w:rsidP="00E30364">
      <w:pPr>
        <w:spacing w:after="181"/>
        <w:ind w:left="113" w:firstLine="60"/>
        <w:rPr>
          <w:color w:val="0101FF"/>
        </w:rPr>
      </w:pPr>
    </w:p>
    <w:p w:rsidR="00F41A8E" w:rsidRPr="00E30364" w:rsidRDefault="00037723" w:rsidP="00E30364">
      <w:pPr>
        <w:pStyle w:val="ListParagraph"/>
        <w:numPr>
          <w:ilvl w:val="0"/>
          <w:numId w:val="32"/>
        </w:numPr>
        <w:spacing w:after="0" w:line="249" w:lineRule="auto"/>
        <w:jc w:val="both"/>
        <w:rPr>
          <w:color w:val="0101FF"/>
        </w:rPr>
      </w:pPr>
      <w:r w:rsidRPr="00E30364">
        <w:rPr>
          <w:rFonts w:ascii="Times New Roman" w:eastAsia="Times New Roman" w:hAnsi="Times New Roman" w:cs="Times New Roman"/>
          <w:color w:val="0101FF"/>
          <w:sz w:val="24"/>
          <w:u w:color="0101FF"/>
        </w:rPr>
        <w:t>Association’s Specific Policies</w:t>
      </w:r>
      <w:r w:rsidRPr="00E30364">
        <w:rPr>
          <w:rFonts w:ascii="Times New Roman" w:eastAsia="Times New Roman" w:hAnsi="Times New Roman" w:cs="Times New Roman"/>
          <w:b/>
          <w:color w:val="0101FF"/>
          <w:sz w:val="24"/>
          <w:u w:color="0101FF"/>
        </w:rPr>
        <w:t>.</w:t>
      </w:r>
      <w:r w:rsidRPr="00E30364">
        <w:rPr>
          <w:rFonts w:ascii="Times New Roman" w:eastAsia="Times New Roman" w:hAnsi="Times New Roman" w:cs="Times New Roman"/>
          <w:color w:val="0101FF"/>
          <w:sz w:val="24"/>
          <w:u w:color="0101FF"/>
        </w:rPr>
        <w:t xml:space="preserve">  The Association shall obtain and maintain in full force and effect the following types of insurance:</w:t>
      </w:r>
      <w:r w:rsidRPr="00BA75A4">
        <w:rPr>
          <w:rFonts w:ascii="Times New Roman" w:eastAsia="Times New Roman" w:hAnsi="Times New Roman" w:cs="Times New Roman"/>
          <w:color w:val="0101FF"/>
          <w:sz w:val="24"/>
        </w:rPr>
        <w:t xml:space="preserve"> </w:t>
      </w:r>
    </w:p>
    <w:p w:rsidR="00F41A8E" w:rsidRPr="00E30364" w:rsidRDefault="00F41A8E" w:rsidP="00E30364">
      <w:pPr>
        <w:spacing w:after="0"/>
        <w:ind w:left="720" w:hanging="480"/>
        <w:rPr>
          <w:color w:val="0101FF"/>
        </w:rPr>
      </w:pPr>
    </w:p>
    <w:p w:rsidR="00F41A8E" w:rsidRPr="00E30364" w:rsidRDefault="00037723" w:rsidP="00E30364">
      <w:pPr>
        <w:numPr>
          <w:ilvl w:val="1"/>
          <w:numId w:val="32"/>
        </w:numPr>
        <w:spacing w:after="0" w:line="249" w:lineRule="auto"/>
        <w:jc w:val="both"/>
        <w:rPr>
          <w:color w:val="0101FF"/>
        </w:rPr>
      </w:pPr>
      <w:r w:rsidRPr="00E30364">
        <w:rPr>
          <w:rFonts w:ascii="Times New Roman" w:eastAsia="Times New Roman" w:hAnsi="Times New Roman" w:cs="Times New Roman"/>
          <w:color w:val="0101FF"/>
          <w:sz w:val="24"/>
          <w:u w:color="0101FF"/>
        </w:rPr>
        <w:t>Public Liability and Casualty to Property.  The Association</w:t>
      </w:r>
      <w:r w:rsidRPr="00BA75A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shall obtain and maintain in full force and effect, at all times, all necessary and</w:t>
      </w:r>
      <w:r w:rsidRPr="00BA75A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appropriate insurance coverage and obtain a comprehensive policy of public liability</w:t>
      </w:r>
      <w:r w:rsidRPr="00BA75A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insurance and property damage liability insurance covering all of the Common Elements</w:t>
      </w:r>
      <w:r w:rsidRPr="00BA75A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and easement rights of the Owners, in such limits as the Board from time to time may</w:t>
      </w:r>
      <w:r w:rsidRPr="00BA75A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determine</w:t>
      </w:r>
      <w:r w:rsidRPr="00735BD6">
        <w:rPr>
          <w:rFonts w:ascii="Times New Roman" w:eastAsia="Times New Roman" w:hAnsi="Times New Roman" w:cs="Times New Roman"/>
          <w:color w:val="0101FF"/>
          <w:sz w:val="24"/>
          <w:u w:color="0101FF"/>
        </w:rPr>
        <w:t>, but not in any amount less than Two Million Dollars ($2,000,000.00) per</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injury, per person, and per occurrence, and in all cases covering all claims for bodily</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injury or property damage.</w:t>
      </w:r>
      <w:r w:rsidR="008F201C">
        <w:rPr>
          <w:rFonts w:ascii="Times New Roman" w:eastAsia="Times New Roman" w:hAnsi="Times New Roman" w:cs="Times New Roman"/>
          <w:color w:val="0101FF"/>
          <w:sz w:val="24"/>
          <w:u w:color="0101FF"/>
        </w:rPr>
        <w:t xml:space="preserve"> </w:t>
      </w:r>
      <w:r w:rsidRPr="00E30364">
        <w:rPr>
          <w:rFonts w:ascii="Times New Roman" w:eastAsia="Times New Roman" w:hAnsi="Times New Roman" w:cs="Times New Roman"/>
          <w:color w:val="0101FF"/>
          <w:sz w:val="24"/>
          <w:u w:color="0101FF"/>
        </w:rPr>
        <w:t>Coverage shall include, without limitation, liability for</w:t>
      </w:r>
      <w:r w:rsidRPr="00BA75A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personal injuries, operation of automobiles or boats on behalf of the Association, and</w:t>
      </w:r>
      <w:r w:rsidRPr="00BA75A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activities in connection with the ownership, operation, maintenance and other uses of the</w:t>
      </w:r>
      <w:r w:rsidRPr="00BA75A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Common Easements.  All liability insurance shall name the Association as the insured,</w:t>
      </w:r>
      <w:r w:rsidRPr="00BA75A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with the Board or managing agent, if any, the officers of the Association and Owners as</w:t>
      </w:r>
      <w:r w:rsidRPr="00BA75A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 xml:space="preserve">additional insureds as provided in this Declaration. </w:t>
      </w:r>
      <w:r w:rsidRPr="00BA75A4">
        <w:rPr>
          <w:rFonts w:ascii="Times New Roman" w:eastAsia="Times New Roman" w:hAnsi="Times New Roman" w:cs="Times New Roman"/>
          <w:color w:val="0101FF"/>
          <w:sz w:val="24"/>
        </w:rPr>
        <w:t xml:space="preserve"> </w:t>
      </w:r>
    </w:p>
    <w:p w:rsidR="00F41A8E" w:rsidRPr="00E30364" w:rsidRDefault="00F41A8E" w:rsidP="00E30364">
      <w:pPr>
        <w:spacing w:after="0"/>
        <w:ind w:left="833" w:firstLine="60"/>
        <w:rPr>
          <w:color w:val="0101FF"/>
        </w:rPr>
      </w:pPr>
    </w:p>
    <w:p w:rsidR="00F41A8E" w:rsidRPr="00735BD6" w:rsidRDefault="00037723" w:rsidP="00E30364">
      <w:pPr>
        <w:numPr>
          <w:ilvl w:val="1"/>
          <w:numId w:val="32"/>
        </w:numPr>
        <w:spacing w:after="0" w:line="249" w:lineRule="auto"/>
        <w:jc w:val="both"/>
        <w:rPr>
          <w:color w:val="0101FF"/>
        </w:rPr>
      </w:pPr>
      <w:r w:rsidRPr="00735BD6">
        <w:rPr>
          <w:rFonts w:ascii="Times New Roman" w:eastAsia="Times New Roman" w:hAnsi="Times New Roman" w:cs="Times New Roman"/>
          <w:color w:val="0101FF"/>
          <w:sz w:val="24"/>
          <w:u w:color="0101FF"/>
        </w:rPr>
        <w:t>Fidelity Insurance.  The Association shall obtain adequate</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fidelity coverage or fidelity bonds to protect against dishonest acts on the part of its</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officers, members of the Board of Directors, and managing agents and on the part of all</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others who handle or are responsible for handling the funds of the Association, including</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persons who serve the Association with or without compensation.   The fidelity coverage</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or bonds should be in an amount sufficient to cover the maximum funds that will be in</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the control of the Association, its officers, members of the Board, and trustees.</w:t>
      </w:r>
      <w:r w:rsidRPr="00735BD6">
        <w:rPr>
          <w:rFonts w:ascii="Times New Roman" w:eastAsia="Times New Roman" w:hAnsi="Times New Roman" w:cs="Times New Roman"/>
          <w:color w:val="0101FF"/>
          <w:sz w:val="24"/>
        </w:rPr>
        <w:t xml:space="preserve"> </w:t>
      </w:r>
    </w:p>
    <w:p w:rsidR="00F41A8E" w:rsidRPr="00E30364" w:rsidRDefault="00F41A8E" w:rsidP="00E30364">
      <w:pPr>
        <w:spacing w:after="0"/>
        <w:ind w:left="833" w:firstLine="60"/>
        <w:rPr>
          <w:color w:val="0101FF"/>
        </w:rPr>
      </w:pPr>
    </w:p>
    <w:p w:rsidR="00F41A8E" w:rsidRPr="00735BD6" w:rsidRDefault="00037723" w:rsidP="00E30364">
      <w:pPr>
        <w:numPr>
          <w:ilvl w:val="1"/>
          <w:numId w:val="32"/>
        </w:numPr>
        <w:spacing w:after="0" w:line="249" w:lineRule="auto"/>
        <w:jc w:val="both"/>
        <w:rPr>
          <w:color w:val="0101FF"/>
        </w:rPr>
      </w:pPr>
      <w:r w:rsidRPr="00735BD6">
        <w:rPr>
          <w:rFonts w:ascii="Times New Roman" w:eastAsia="Times New Roman" w:hAnsi="Times New Roman" w:cs="Times New Roman"/>
          <w:color w:val="0101FF"/>
          <w:sz w:val="24"/>
          <w:u w:color="0101FF"/>
        </w:rPr>
        <w:t>Worker's Compensation and Employer's Liability Insurance.</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The Association shall obtain worker's compensation and employer's liability insurance</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and all other similar insurance with respect to its employees, if any, in the amounts and</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forms as may now or hereafter be required by law.</w:t>
      </w:r>
      <w:r w:rsidRPr="00735BD6">
        <w:rPr>
          <w:rFonts w:ascii="Times New Roman" w:eastAsia="Times New Roman" w:hAnsi="Times New Roman" w:cs="Times New Roman"/>
          <w:color w:val="0101FF"/>
          <w:sz w:val="24"/>
        </w:rPr>
        <w:t xml:space="preserve"> </w:t>
      </w:r>
    </w:p>
    <w:p w:rsidR="00F41A8E" w:rsidRPr="00E30364" w:rsidRDefault="00F41A8E" w:rsidP="00E30364">
      <w:pPr>
        <w:spacing w:after="0"/>
        <w:ind w:left="833" w:firstLine="60"/>
        <w:rPr>
          <w:color w:val="0101FF"/>
        </w:rPr>
      </w:pPr>
    </w:p>
    <w:p w:rsidR="00F41A8E" w:rsidRPr="00E30364" w:rsidRDefault="00037723" w:rsidP="00E30364">
      <w:pPr>
        <w:numPr>
          <w:ilvl w:val="1"/>
          <w:numId w:val="32"/>
        </w:numPr>
        <w:spacing w:after="0" w:line="249" w:lineRule="auto"/>
        <w:jc w:val="both"/>
        <w:rPr>
          <w:color w:val="0101FF"/>
        </w:rPr>
      </w:pPr>
      <w:r w:rsidRPr="00E30364">
        <w:rPr>
          <w:rFonts w:ascii="Times New Roman" w:eastAsia="Times New Roman" w:hAnsi="Times New Roman" w:cs="Times New Roman"/>
          <w:color w:val="0101FF"/>
          <w:sz w:val="24"/>
          <w:u w:color="0101FF"/>
        </w:rPr>
        <w:t>Officers' and D</w:t>
      </w:r>
      <w:r w:rsidR="00936B4A">
        <w:rPr>
          <w:rFonts w:ascii="Times New Roman" w:eastAsia="Times New Roman" w:hAnsi="Times New Roman" w:cs="Times New Roman"/>
          <w:color w:val="0101FF"/>
          <w:sz w:val="24"/>
          <w:u w:color="0101FF"/>
        </w:rPr>
        <w:t xml:space="preserve">irectors' Liability Insurance. </w:t>
      </w:r>
      <w:r w:rsidRPr="00E30364">
        <w:rPr>
          <w:rFonts w:ascii="Times New Roman" w:eastAsia="Times New Roman" w:hAnsi="Times New Roman" w:cs="Times New Roman"/>
          <w:color w:val="0101FF"/>
          <w:sz w:val="24"/>
          <w:u w:color="0101FF"/>
        </w:rPr>
        <w:t>The Association</w:t>
      </w:r>
      <w:r w:rsidRPr="00BA75A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shall obtain and keep in full force and effect, officers' and directors' personal liability</w:t>
      </w:r>
      <w:r w:rsidRPr="00BA75A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insurance to protect the officers and directors from personal liability in relation to their</w:t>
      </w:r>
      <w:r w:rsidRPr="00BA75A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duties and responsibilities in acting as officers and directors on behalf of the Association.</w:t>
      </w:r>
      <w:r w:rsidR="00936B4A">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The term "officers" or the term "directors" shall include any officer, director, or agent of</w:t>
      </w:r>
      <w:r w:rsidRPr="00BA75A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the Association and all members of committees of the Board.  Additionally, such</w:t>
      </w:r>
      <w:r w:rsidRPr="00BA75A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coverage shall include language that insures these persons up to a Board of twelve (12),</w:t>
      </w:r>
      <w:r w:rsidRPr="00BA75A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who may then also be all Owners; i.e., shall specifically include coverage for all Owners</w:t>
      </w:r>
      <w:r w:rsidRPr="00BA75A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but only during the time such a person is specifically acting as a director or officer.</w:t>
      </w:r>
      <w:r w:rsidRPr="00BA75A4">
        <w:rPr>
          <w:rFonts w:ascii="Times New Roman" w:eastAsia="Times New Roman" w:hAnsi="Times New Roman" w:cs="Times New Roman"/>
          <w:color w:val="0101FF"/>
          <w:sz w:val="24"/>
        </w:rPr>
        <w:t xml:space="preserve"> </w:t>
      </w:r>
    </w:p>
    <w:p w:rsidR="00F41A8E" w:rsidRPr="00E30364" w:rsidRDefault="00F41A8E" w:rsidP="00E30364">
      <w:pPr>
        <w:spacing w:after="0"/>
        <w:ind w:left="1620" w:hanging="480"/>
        <w:rPr>
          <w:color w:val="0101FF"/>
        </w:rPr>
      </w:pPr>
    </w:p>
    <w:p w:rsidR="00F41A8E" w:rsidRPr="00E30364" w:rsidRDefault="00936B4A" w:rsidP="00E30364">
      <w:pPr>
        <w:numPr>
          <w:ilvl w:val="1"/>
          <w:numId w:val="32"/>
        </w:numPr>
        <w:spacing w:after="0" w:line="249" w:lineRule="auto"/>
        <w:jc w:val="both"/>
        <w:rPr>
          <w:color w:val="0101FF"/>
        </w:rPr>
      </w:pPr>
      <w:r>
        <w:rPr>
          <w:rFonts w:ascii="Times New Roman" w:eastAsia="Times New Roman" w:hAnsi="Times New Roman" w:cs="Times New Roman"/>
          <w:color w:val="0101FF"/>
          <w:sz w:val="24"/>
          <w:u w:color="0101FF"/>
        </w:rPr>
        <w:t xml:space="preserve">Other Insurance. </w:t>
      </w:r>
      <w:r w:rsidR="00037723" w:rsidRPr="00E30364">
        <w:rPr>
          <w:rFonts w:ascii="Times New Roman" w:eastAsia="Times New Roman" w:hAnsi="Times New Roman" w:cs="Times New Roman"/>
          <w:color w:val="0101FF"/>
          <w:sz w:val="24"/>
          <w:u w:color="0101FF"/>
        </w:rPr>
        <w:t>The Association may obtain insurance</w:t>
      </w:r>
      <w:r w:rsidR="00037723" w:rsidRPr="00BA75A4">
        <w:rPr>
          <w:rFonts w:ascii="Times New Roman" w:eastAsia="Times New Roman" w:hAnsi="Times New Roman" w:cs="Times New Roman"/>
          <w:color w:val="0101FF"/>
          <w:sz w:val="24"/>
        </w:rPr>
        <w:t xml:space="preserve"> </w:t>
      </w:r>
      <w:r w:rsidR="00037723" w:rsidRPr="00E30364">
        <w:rPr>
          <w:rFonts w:ascii="Times New Roman" w:eastAsia="Times New Roman" w:hAnsi="Times New Roman" w:cs="Times New Roman"/>
          <w:color w:val="0101FF"/>
          <w:sz w:val="24"/>
          <w:u w:color="0101FF"/>
        </w:rPr>
        <w:t>against such other risks, of similar or dissimilar nature, including flood insurance, as it</w:t>
      </w:r>
      <w:r w:rsidR="00037723" w:rsidRPr="00BA75A4">
        <w:rPr>
          <w:rFonts w:ascii="Times New Roman" w:eastAsia="Times New Roman" w:hAnsi="Times New Roman" w:cs="Times New Roman"/>
          <w:color w:val="0101FF"/>
          <w:sz w:val="24"/>
        </w:rPr>
        <w:t xml:space="preserve"> </w:t>
      </w:r>
      <w:r w:rsidR="00037723" w:rsidRPr="00E30364">
        <w:rPr>
          <w:rFonts w:ascii="Times New Roman" w:eastAsia="Times New Roman" w:hAnsi="Times New Roman" w:cs="Times New Roman"/>
          <w:color w:val="0101FF"/>
          <w:sz w:val="24"/>
          <w:u w:color="0101FF"/>
        </w:rPr>
        <w:t>shall deem appropriate with respect to the Association responsibilities and duties.</w:t>
      </w:r>
      <w:r w:rsidR="00037723" w:rsidRPr="00BA75A4">
        <w:rPr>
          <w:rFonts w:ascii="Times New Roman" w:eastAsia="Times New Roman" w:hAnsi="Times New Roman" w:cs="Times New Roman"/>
          <w:color w:val="0101FF"/>
          <w:sz w:val="24"/>
        </w:rPr>
        <w:t xml:space="preserve"> </w:t>
      </w:r>
    </w:p>
    <w:p w:rsidR="00F41A8E" w:rsidRPr="00E30364" w:rsidRDefault="00F41A8E" w:rsidP="00E30364">
      <w:pPr>
        <w:spacing w:after="181"/>
        <w:ind w:left="1620" w:hanging="480"/>
        <w:rPr>
          <w:color w:val="0101FF"/>
        </w:rPr>
      </w:pPr>
    </w:p>
    <w:p w:rsidR="00F41A8E" w:rsidRPr="00735BD6" w:rsidRDefault="00037723" w:rsidP="00E30364">
      <w:pPr>
        <w:numPr>
          <w:ilvl w:val="0"/>
          <w:numId w:val="32"/>
        </w:numPr>
        <w:spacing w:after="0" w:line="249" w:lineRule="auto"/>
        <w:jc w:val="both"/>
        <w:rPr>
          <w:color w:val="0101FF"/>
        </w:rPr>
      </w:pPr>
      <w:r w:rsidRPr="00735BD6">
        <w:rPr>
          <w:rFonts w:ascii="Times New Roman" w:eastAsia="Times New Roman" w:hAnsi="Times New Roman" w:cs="Times New Roman"/>
          <w:color w:val="0101FF"/>
          <w:sz w:val="24"/>
          <w:u w:color="0101FF"/>
        </w:rPr>
        <w:t>Owners’ Insurance Coverage</w:t>
      </w:r>
      <w:r w:rsidRPr="00735BD6">
        <w:rPr>
          <w:rFonts w:ascii="Times New Roman" w:eastAsia="Times New Roman" w:hAnsi="Times New Roman" w:cs="Times New Roman"/>
          <w:b/>
          <w:color w:val="0101FF"/>
          <w:sz w:val="24"/>
          <w:u w:color="0101FF"/>
        </w:rPr>
        <w:t>.</w:t>
      </w:r>
      <w:r w:rsidRPr="00735BD6">
        <w:rPr>
          <w:rFonts w:ascii="Times New Roman" w:eastAsia="Times New Roman" w:hAnsi="Times New Roman" w:cs="Times New Roman"/>
          <w:color w:val="0101FF"/>
          <w:sz w:val="24"/>
          <w:u w:color="0101FF"/>
        </w:rPr>
        <w:t xml:space="preserve">  Each Owner shall obtain and keep in full force and effect, property and casualty insurance</w:t>
      </w:r>
      <w:r w:rsidR="00E63FEE" w:rsidRPr="00735BD6">
        <w:rPr>
          <w:rFonts w:ascii="Times New Roman" w:eastAsia="Times New Roman" w:hAnsi="Times New Roman" w:cs="Times New Roman"/>
          <w:color w:val="0101FF"/>
          <w:sz w:val="24"/>
          <w:u w:color="0101FF"/>
        </w:rPr>
        <w:t>.</w:t>
      </w:r>
      <w:r w:rsidRPr="00735BD6">
        <w:rPr>
          <w:rFonts w:ascii="Times New Roman" w:eastAsia="Times New Roman" w:hAnsi="Times New Roman" w:cs="Times New Roman"/>
          <w:color w:val="0101FF"/>
          <w:sz w:val="24"/>
        </w:rPr>
        <w:t xml:space="preserve"> </w:t>
      </w:r>
    </w:p>
    <w:p w:rsidR="00F41A8E" w:rsidRPr="00E30364" w:rsidRDefault="00F41A8E" w:rsidP="00E30364">
      <w:pPr>
        <w:spacing w:after="181"/>
        <w:ind w:left="1440" w:firstLine="60"/>
        <w:rPr>
          <w:color w:val="0101FF"/>
        </w:rPr>
      </w:pPr>
    </w:p>
    <w:p w:rsidR="00F41A8E" w:rsidRPr="00E30364" w:rsidRDefault="00037723" w:rsidP="00E30364">
      <w:pPr>
        <w:numPr>
          <w:ilvl w:val="0"/>
          <w:numId w:val="32"/>
        </w:numPr>
        <w:spacing w:after="0" w:line="249" w:lineRule="auto"/>
        <w:jc w:val="both"/>
        <w:rPr>
          <w:color w:val="0101FF"/>
        </w:rPr>
      </w:pPr>
      <w:r w:rsidRPr="00E30364">
        <w:rPr>
          <w:rFonts w:ascii="Times New Roman" w:eastAsia="Times New Roman" w:hAnsi="Times New Roman" w:cs="Times New Roman"/>
          <w:color w:val="0101FF"/>
          <w:sz w:val="24"/>
          <w:u w:color="0101FF"/>
        </w:rPr>
        <w:t>Condemnation</w:t>
      </w:r>
      <w:r w:rsidRPr="00E30364">
        <w:rPr>
          <w:rFonts w:ascii="Times New Roman" w:eastAsia="Times New Roman" w:hAnsi="Times New Roman" w:cs="Times New Roman"/>
          <w:b/>
          <w:color w:val="0101FF"/>
          <w:sz w:val="24"/>
          <w:u w:color="0101FF"/>
        </w:rPr>
        <w:t>.</w:t>
      </w:r>
      <w:r w:rsidRPr="00E30364">
        <w:rPr>
          <w:rFonts w:ascii="Times New Roman" w:eastAsia="Times New Roman" w:hAnsi="Times New Roman" w:cs="Times New Roman"/>
          <w:color w:val="0101FF"/>
          <w:sz w:val="24"/>
          <w:u w:color="0101FF"/>
        </w:rPr>
        <w:t xml:space="preserve">  Condemnation of all or any portion of the Community shall be governed by applicable provisions of the Act.</w:t>
      </w:r>
      <w:r w:rsidRPr="00BA75A4">
        <w:rPr>
          <w:rFonts w:ascii="Times New Roman" w:eastAsia="Times New Roman" w:hAnsi="Times New Roman" w:cs="Times New Roman"/>
          <w:color w:val="0101FF"/>
          <w:sz w:val="24"/>
        </w:rPr>
        <w:t xml:space="preserve"> </w:t>
      </w:r>
    </w:p>
    <w:p w:rsidR="00F41A8E" w:rsidRDefault="00037723" w:rsidP="00CF567F">
      <w:pPr>
        <w:spacing w:after="0"/>
        <w:ind w:left="720" w:hanging="540"/>
      </w:pPr>
      <w:r>
        <w:rPr>
          <w:rFonts w:ascii="Times New Roman" w:eastAsia="Times New Roman" w:hAnsi="Times New Roman" w:cs="Times New Roman"/>
          <w:color w:val="0101FF"/>
          <w:sz w:val="24"/>
        </w:rPr>
        <w:t xml:space="preserve"> </w:t>
      </w:r>
    </w:p>
    <w:p w:rsidR="00F41A8E" w:rsidRDefault="00037723">
      <w:pPr>
        <w:spacing w:after="0"/>
        <w:ind w:left="168"/>
        <w:jc w:val="center"/>
      </w:pPr>
      <w:r>
        <w:rPr>
          <w:rFonts w:ascii="Times New Roman" w:eastAsia="Times New Roman" w:hAnsi="Times New Roman" w:cs="Times New Roman"/>
          <w:b/>
          <w:color w:val="0101FF"/>
          <w:sz w:val="24"/>
        </w:rPr>
        <w:t xml:space="preserve"> </w:t>
      </w:r>
    </w:p>
    <w:p w:rsidR="00F41A8E" w:rsidRPr="000C5079" w:rsidRDefault="00CF567F" w:rsidP="000C5079">
      <w:pPr>
        <w:pStyle w:val="Heading2"/>
        <w:ind w:left="1555" w:right="113" w:firstLine="605"/>
        <w:rPr>
          <w:b/>
        </w:rPr>
      </w:pPr>
      <w:r w:rsidRPr="000C5079">
        <w:rPr>
          <w:b/>
        </w:rPr>
        <w:t>AR</w:t>
      </w:r>
      <w:r w:rsidR="00037723" w:rsidRPr="000C5079">
        <w:rPr>
          <w:b/>
        </w:rPr>
        <w:t>TICLE X</w:t>
      </w:r>
      <w:r w:rsidR="00EF5CEC" w:rsidRPr="000C5079">
        <w:rPr>
          <w:b/>
        </w:rPr>
        <w:t>I</w:t>
      </w:r>
      <w:r w:rsidR="00037723" w:rsidRPr="000C5079">
        <w:rPr>
          <w:b/>
        </w:rPr>
        <w:t xml:space="preserve"> – GENERAL PROVISIONS </w:t>
      </w:r>
    </w:p>
    <w:p w:rsidR="00F41A8E" w:rsidRDefault="00037723">
      <w:pPr>
        <w:spacing w:after="0"/>
      </w:pPr>
      <w:r>
        <w:rPr>
          <w:rFonts w:ascii="Times New Roman" w:eastAsia="Times New Roman" w:hAnsi="Times New Roman" w:cs="Times New Roman"/>
          <w:sz w:val="24"/>
        </w:rPr>
        <w:t xml:space="preserve"> </w:t>
      </w:r>
    </w:p>
    <w:p w:rsidR="00F41A8E" w:rsidRDefault="00037723" w:rsidP="00007444">
      <w:pPr>
        <w:numPr>
          <w:ilvl w:val="0"/>
          <w:numId w:val="9"/>
        </w:numPr>
        <w:spacing w:after="3" w:line="249" w:lineRule="auto"/>
        <w:ind w:hanging="720"/>
        <w:jc w:val="both"/>
      </w:pPr>
      <w:r>
        <w:rPr>
          <w:rFonts w:ascii="Times New Roman" w:eastAsia="Times New Roman" w:hAnsi="Times New Roman" w:cs="Times New Roman"/>
          <w:sz w:val="24"/>
          <w:u w:val="single" w:color="000000"/>
        </w:rPr>
        <w:t>Prior Amendments</w:t>
      </w:r>
      <w:r>
        <w:rPr>
          <w:rFonts w:ascii="Times New Roman" w:eastAsia="Times New Roman" w:hAnsi="Times New Roman" w:cs="Times New Roman"/>
          <w:sz w:val="24"/>
        </w:rPr>
        <w:t xml:space="preserve">. This document supersedes all previous versions of the Bannockburn Protective Covenants and amendments thereto for Bannockburn Subdivision filings one through six (1-6). </w:t>
      </w:r>
    </w:p>
    <w:p w:rsidR="00F41A8E" w:rsidRDefault="00037723">
      <w:pPr>
        <w:spacing w:after="0"/>
        <w:ind w:left="720"/>
      </w:pPr>
      <w:r>
        <w:rPr>
          <w:rFonts w:ascii="Times New Roman" w:eastAsia="Times New Roman" w:hAnsi="Times New Roman" w:cs="Times New Roman"/>
          <w:sz w:val="24"/>
        </w:rPr>
        <w:t xml:space="preserve"> </w:t>
      </w:r>
    </w:p>
    <w:p w:rsidR="00F41A8E" w:rsidRDefault="00037723" w:rsidP="00007444">
      <w:pPr>
        <w:numPr>
          <w:ilvl w:val="0"/>
          <w:numId w:val="9"/>
        </w:numPr>
        <w:spacing w:after="3" w:line="249" w:lineRule="auto"/>
        <w:ind w:hanging="720"/>
        <w:jc w:val="both"/>
      </w:pPr>
      <w:r>
        <w:rPr>
          <w:rFonts w:ascii="Times New Roman" w:eastAsia="Times New Roman" w:hAnsi="Times New Roman" w:cs="Times New Roman"/>
          <w:sz w:val="24"/>
          <w:u w:val="single" w:color="000000"/>
        </w:rPr>
        <w:t>Severability</w:t>
      </w:r>
      <w:r>
        <w:rPr>
          <w:rFonts w:ascii="Times New Roman" w:eastAsia="Times New Roman" w:hAnsi="Times New Roman" w:cs="Times New Roman"/>
          <w:sz w:val="24"/>
        </w:rPr>
        <w:t xml:space="preserve">. Should any part or parts of these covenants be declared invalid or unenforceable by any court of competent jurisdiction, such decision shall not affect the validity of the remaining covenants. </w:t>
      </w:r>
    </w:p>
    <w:p w:rsidR="00F41A8E" w:rsidRDefault="00037723">
      <w:pPr>
        <w:spacing w:after="0"/>
      </w:pPr>
      <w:r>
        <w:rPr>
          <w:rFonts w:ascii="Times New Roman" w:eastAsia="Times New Roman" w:hAnsi="Times New Roman" w:cs="Times New Roman"/>
          <w:sz w:val="24"/>
        </w:rPr>
        <w:t xml:space="preserve"> </w:t>
      </w:r>
    </w:p>
    <w:p w:rsidR="00F41A8E" w:rsidRDefault="00037723" w:rsidP="00007444">
      <w:pPr>
        <w:numPr>
          <w:ilvl w:val="0"/>
          <w:numId w:val="9"/>
        </w:numPr>
        <w:spacing w:after="3" w:line="249" w:lineRule="auto"/>
        <w:ind w:hanging="720"/>
        <w:jc w:val="both"/>
      </w:pPr>
      <w:r>
        <w:rPr>
          <w:rFonts w:ascii="Times New Roman" w:eastAsia="Times New Roman" w:hAnsi="Times New Roman" w:cs="Times New Roman"/>
          <w:sz w:val="24"/>
          <w:u w:val="single" w:color="000000"/>
        </w:rPr>
        <w:t>Effect and Duration of Covenants</w:t>
      </w:r>
      <w:r>
        <w:rPr>
          <w:rFonts w:ascii="Times New Roman" w:eastAsia="Times New Roman" w:hAnsi="Times New Roman" w:cs="Times New Roman"/>
          <w:sz w:val="24"/>
        </w:rPr>
        <w:t xml:space="preserve">. The conditions, restrictions, stipulations, agreements and covenants contained herein shall be for the benefit of and binding upon each tract in Bannockburn, and each Owner of property therein, his successors, representatives and assigns and shall continue in full force and effect until December 31, 1999, at which time </w:t>
      </w:r>
      <w:r>
        <w:rPr>
          <w:rFonts w:ascii="Times New Roman" w:eastAsia="Times New Roman" w:hAnsi="Times New Roman" w:cs="Times New Roman"/>
          <w:sz w:val="24"/>
        </w:rPr>
        <w:lastRenderedPageBreak/>
        <w:t xml:space="preserve">they shall be automatically extended for five (5) successive terms of ten (10) years each, unless amended as provided below. </w:t>
      </w:r>
    </w:p>
    <w:p w:rsidR="00F41A8E" w:rsidRDefault="00037723">
      <w:pPr>
        <w:spacing w:after="0"/>
      </w:pPr>
      <w:r>
        <w:rPr>
          <w:rFonts w:ascii="Times New Roman" w:eastAsia="Times New Roman" w:hAnsi="Times New Roman" w:cs="Times New Roman"/>
          <w:sz w:val="24"/>
        </w:rPr>
        <w:t xml:space="preserve"> </w:t>
      </w:r>
    </w:p>
    <w:p w:rsidR="00F41A8E" w:rsidRDefault="00037723" w:rsidP="00007444">
      <w:pPr>
        <w:numPr>
          <w:ilvl w:val="0"/>
          <w:numId w:val="9"/>
        </w:numPr>
        <w:spacing w:after="3" w:line="249" w:lineRule="auto"/>
        <w:ind w:hanging="720"/>
        <w:jc w:val="both"/>
      </w:pPr>
      <w:r>
        <w:rPr>
          <w:rFonts w:ascii="Times New Roman" w:eastAsia="Times New Roman" w:hAnsi="Times New Roman" w:cs="Times New Roman"/>
          <w:sz w:val="24"/>
          <w:u w:val="single" w:color="000000"/>
        </w:rPr>
        <w:t>Amendment</w:t>
      </w:r>
      <w:r w:rsidR="00936B4A">
        <w:rPr>
          <w:rFonts w:ascii="Times New Roman" w:eastAsia="Times New Roman" w:hAnsi="Times New Roman" w:cs="Times New Roman"/>
          <w:sz w:val="24"/>
        </w:rPr>
        <w:t xml:space="preserve">. </w:t>
      </w:r>
      <w:r>
        <w:rPr>
          <w:rFonts w:ascii="Times New Roman" w:eastAsia="Times New Roman" w:hAnsi="Times New Roman" w:cs="Times New Roman"/>
          <w:sz w:val="24"/>
        </w:rPr>
        <w:t>The conditions, restrictions, stipulations, agreements and covenants contained herein shall not be waived, abandoned, terminated, or amended except by written consent of sixty-six and two- thirds percent (66 2/3%) of the</w:t>
      </w:r>
      <w:r w:rsidR="001C43E3">
        <w:rPr>
          <w:rFonts w:ascii="Times New Roman" w:eastAsia="Times New Roman" w:hAnsi="Times New Roman" w:cs="Times New Roman"/>
          <w:sz w:val="24"/>
        </w:rPr>
        <w:t xml:space="preserve"> Resident</w:t>
      </w:r>
      <w:r>
        <w:rPr>
          <w:rFonts w:ascii="Times New Roman" w:eastAsia="Times New Roman" w:hAnsi="Times New Roman" w:cs="Times New Roman"/>
          <w:sz w:val="24"/>
        </w:rPr>
        <w:t xml:space="preserve"> Owners of the privately owned land included within the boundaries of Bannockburn, as the same may then be shown by the plat on file in the office of the Clerk and Recorder of Douglas County, Colorado. </w:t>
      </w:r>
    </w:p>
    <w:p w:rsidR="00F41A8E" w:rsidRDefault="00037723">
      <w:pPr>
        <w:spacing w:after="0"/>
      </w:pPr>
      <w:r>
        <w:rPr>
          <w:rFonts w:ascii="Times New Roman" w:eastAsia="Times New Roman" w:hAnsi="Times New Roman" w:cs="Times New Roman"/>
          <w:sz w:val="24"/>
        </w:rPr>
        <w:t xml:space="preserve"> </w:t>
      </w:r>
    </w:p>
    <w:p w:rsidR="00F41A8E" w:rsidRDefault="00037723" w:rsidP="00007444">
      <w:pPr>
        <w:numPr>
          <w:ilvl w:val="0"/>
          <w:numId w:val="9"/>
        </w:numPr>
        <w:spacing w:after="3" w:line="249" w:lineRule="auto"/>
        <w:ind w:hanging="720"/>
        <w:jc w:val="both"/>
      </w:pPr>
      <w:r>
        <w:rPr>
          <w:rFonts w:ascii="Times New Roman" w:eastAsia="Times New Roman" w:hAnsi="Times New Roman" w:cs="Times New Roman"/>
          <w:sz w:val="24"/>
          <w:u w:val="single" w:color="000000"/>
        </w:rPr>
        <w:t>Manner of Voting</w:t>
      </w:r>
      <w:r>
        <w:rPr>
          <w:rFonts w:ascii="Times New Roman" w:eastAsia="Times New Roman" w:hAnsi="Times New Roman" w:cs="Times New Roman"/>
          <w:sz w:val="24"/>
        </w:rPr>
        <w:t xml:space="preserve">. Voting on matters related to these Covenants shall be done in person or by written proxy at an annual or special meeting of the Bannockburn Homeowners Association at which a quorum is present, provided that only </w:t>
      </w:r>
      <w:r w:rsidR="00BA75A4">
        <w:rPr>
          <w:rFonts w:ascii="Times New Roman" w:eastAsia="Times New Roman" w:hAnsi="Times New Roman" w:cs="Times New Roman"/>
          <w:sz w:val="24"/>
        </w:rPr>
        <w:t xml:space="preserve">Members in Good Standing </w:t>
      </w:r>
      <w:r>
        <w:rPr>
          <w:rFonts w:ascii="Times New Roman" w:eastAsia="Times New Roman" w:hAnsi="Times New Roman" w:cs="Times New Roman"/>
          <w:sz w:val="24"/>
        </w:rPr>
        <w:t xml:space="preserve">shall be eligible and permitted to vote. No proxy shall be valid after eleven months from its date of execution. </w:t>
      </w:r>
    </w:p>
    <w:p w:rsidR="00F41A8E" w:rsidRDefault="00037723">
      <w:pPr>
        <w:spacing w:after="0"/>
      </w:pPr>
      <w:r>
        <w:rPr>
          <w:rFonts w:ascii="Times New Roman" w:eastAsia="Times New Roman" w:hAnsi="Times New Roman" w:cs="Times New Roman"/>
          <w:sz w:val="24"/>
        </w:rPr>
        <w:t xml:space="preserve"> </w:t>
      </w:r>
    </w:p>
    <w:p w:rsidR="003270E7" w:rsidRDefault="00037723">
      <w:pPr>
        <w:spacing w:after="3" w:line="249" w:lineRule="auto"/>
        <w:ind w:left="705"/>
        <w:jc w:val="both"/>
        <w:rPr>
          <w:rFonts w:ascii="Times New Roman" w:eastAsia="Times New Roman" w:hAnsi="Times New Roman" w:cs="Times New Roman"/>
          <w:color w:val="0000FF"/>
          <w:sz w:val="24"/>
        </w:rPr>
      </w:pPr>
      <w:r>
        <w:rPr>
          <w:rFonts w:ascii="Times New Roman" w:eastAsia="Times New Roman" w:hAnsi="Times New Roman" w:cs="Times New Roman"/>
          <w:sz w:val="24"/>
        </w:rPr>
        <w:t>Any vote which would normally be conducted at an annual or special meeting of the Bannockburn Homeowners Association may also be conducted by written ballot through the United States Postal Service</w:t>
      </w:r>
      <w:r w:rsidRPr="00E30364">
        <w:rPr>
          <w:rFonts w:ascii="Times New Roman" w:eastAsia="Times New Roman" w:hAnsi="Times New Roman" w:cs="Times New Roman"/>
          <w:color w:val="0000FF"/>
          <w:sz w:val="24"/>
        </w:rPr>
        <w:t xml:space="preserve"> or by internet voting. </w:t>
      </w:r>
      <w:r w:rsidR="003270E7">
        <w:rPr>
          <w:rFonts w:ascii="Times New Roman" w:eastAsia="Times New Roman" w:hAnsi="Times New Roman" w:cs="Times New Roman"/>
          <w:color w:val="0000FF"/>
          <w:sz w:val="24"/>
        </w:rPr>
        <w:t>Each Resident Owner shall be allowed to opt-in</w:t>
      </w:r>
      <w:r w:rsidR="00F34D7E">
        <w:rPr>
          <w:rFonts w:ascii="Times New Roman" w:eastAsia="Times New Roman" w:hAnsi="Times New Roman" w:cs="Times New Roman"/>
          <w:color w:val="0000FF"/>
          <w:sz w:val="24"/>
        </w:rPr>
        <w:t xml:space="preserve"> or opt-out of internet voting.</w:t>
      </w:r>
    </w:p>
    <w:p w:rsidR="003270E7" w:rsidRDefault="003270E7">
      <w:pPr>
        <w:spacing w:after="3" w:line="249" w:lineRule="auto"/>
        <w:ind w:left="705"/>
        <w:jc w:val="both"/>
        <w:rPr>
          <w:rFonts w:ascii="Times New Roman" w:eastAsia="Times New Roman" w:hAnsi="Times New Roman" w:cs="Times New Roman"/>
          <w:color w:val="0000FF"/>
          <w:sz w:val="24"/>
        </w:rPr>
      </w:pPr>
    </w:p>
    <w:p w:rsidR="00F41A8E" w:rsidRDefault="00037723">
      <w:pPr>
        <w:spacing w:after="3" w:line="249" w:lineRule="auto"/>
        <w:ind w:left="705"/>
        <w:jc w:val="both"/>
      </w:pPr>
      <w:r>
        <w:rPr>
          <w:rFonts w:ascii="Times New Roman" w:eastAsia="Times New Roman" w:hAnsi="Times New Roman" w:cs="Times New Roman"/>
          <w:sz w:val="24"/>
        </w:rPr>
        <w:t xml:space="preserve">In order to utilize a written ballot in lieu of a meeting, the matter or resolution to be considered shall be described in a written ballot and shall be personally delivered or mailed by the Secretary of the Corporation to each Owner by first-class United States mail, postage prepaid, addressed to such Owner at the mailing address registered by such Owner with the Secretary of the Corporation or, if no address has been so registered, then to the address for the Residential Lot owned by such Owner. The Owners shall have 21 days from the date of delivery or deposit into the United States mail system, whichever first occurs, within which to return such ballot to the Secretary of the Corporation evidencing such Resident Owners vote in favor or against the matter or resolution proposed. </w:t>
      </w:r>
    </w:p>
    <w:p w:rsidR="00F41A8E" w:rsidRDefault="00037723">
      <w:pPr>
        <w:spacing w:after="0"/>
      </w:pPr>
      <w:r>
        <w:rPr>
          <w:rFonts w:ascii="Times New Roman" w:eastAsia="Times New Roman" w:hAnsi="Times New Roman" w:cs="Times New Roman"/>
          <w:sz w:val="24"/>
        </w:rPr>
        <w:t xml:space="preserve"> </w:t>
      </w:r>
    </w:p>
    <w:p w:rsidR="00F41A8E" w:rsidRDefault="00037723" w:rsidP="00E30364">
      <w:pPr>
        <w:spacing w:after="0" w:line="249" w:lineRule="auto"/>
        <w:ind w:left="715" w:hanging="10"/>
        <w:jc w:val="both"/>
      </w:pPr>
      <w:r w:rsidRPr="00E30364">
        <w:rPr>
          <w:rFonts w:ascii="Times New Roman" w:eastAsia="Times New Roman" w:hAnsi="Times New Roman" w:cs="Times New Roman"/>
          <w:color w:val="0000FF"/>
          <w:sz w:val="24"/>
          <w:u w:color="FF0101"/>
        </w:rPr>
        <w:t>In order to utilize an electronic ballot in lieu of a meeting, the matter or resolution to be</w:t>
      </w:r>
      <w:r w:rsidRPr="00E30364">
        <w:rPr>
          <w:rFonts w:ascii="Times New Roman" w:eastAsia="Times New Roman" w:hAnsi="Times New Roman" w:cs="Times New Roman"/>
          <w:color w:val="0000FF"/>
          <w:sz w:val="24"/>
        </w:rPr>
        <w:t xml:space="preserve"> </w:t>
      </w:r>
      <w:r w:rsidRPr="00E30364">
        <w:rPr>
          <w:rFonts w:ascii="Times New Roman" w:eastAsia="Times New Roman" w:hAnsi="Times New Roman" w:cs="Times New Roman"/>
          <w:color w:val="0000FF"/>
          <w:sz w:val="24"/>
          <w:u w:color="FF0101"/>
        </w:rPr>
        <w:t>considered shall be described in an electronic ballot and shall be delivered by the Secretary of the</w:t>
      </w:r>
      <w:r w:rsidRPr="00E30364">
        <w:rPr>
          <w:rFonts w:ascii="Times New Roman" w:eastAsia="Times New Roman" w:hAnsi="Times New Roman" w:cs="Times New Roman"/>
          <w:color w:val="0000FF"/>
          <w:sz w:val="24"/>
        </w:rPr>
        <w:t xml:space="preserve"> </w:t>
      </w:r>
      <w:r w:rsidRPr="00E30364">
        <w:rPr>
          <w:rFonts w:ascii="Times New Roman" w:eastAsia="Times New Roman" w:hAnsi="Times New Roman" w:cs="Times New Roman"/>
          <w:color w:val="0000FF"/>
          <w:sz w:val="24"/>
          <w:u w:color="FF0101"/>
        </w:rPr>
        <w:t>Corporation to each Resident Owner by email, addressed to such Resident Owner at the email</w:t>
      </w:r>
      <w:r w:rsidRPr="00E30364">
        <w:rPr>
          <w:rFonts w:ascii="Times New Roman" w:eastAsia="Times New Roman" w:hAnsi="Times New Roman" w:cs="Times New Roman"/>
          <w:color w:val="0000FF"/>
          <w:sz w:val="24"/>
        </w:rPr>
        <w:t xml:space="preserve"> </w:t>
      </w:r>
      <w:r w:rsidRPr="00E30364">
        <w:rPr>
          <w:rFonts w:ascii="Times New Roman" w:eastAsia="Times New Roman" w:hAnsi="Times New Roman" w:cs="Times New Roman"/>
          <w:color w:val="0000FF"/>
          <w:sz w:val="24"/>
          <w:u w:color="FF0101"/>
        </w:rPr>
        <w:t>address registered by such Resident Owner with the Secretary of the Corporation or, if no email</w:t>
      </w:r>
      <w:r w:rsidRPr="00E30364">
        <w:rPr>
          <w:rFonts w:ascii="Times New Roman" w:eastAsia="Times New Roman" w:hAnsi="Times New Roman" w:cs="Times New Roman"/>
          <w:color w:val="0000FF"/>
          <w:sz w:val="24"/>
        </w:rPr>
        <w:t xml:space="preserve"> </w:t>
      </w:r>
      <w:r w:rsidRPr="00E30364">
        <w:rPr>
          <w:rFonts w:ascii="Times New Roman" w:eastAsia="Times New Roman" w:hAnsi="Times New Roman" w:cs="Times New Roman"/>
          <w:color w:val="0000FF"/>
          <w:sz w:val="24"/>
          <w:u w:color="FF0101"/>
        </w:rPr>
        <w:t>address has been so registered, then to the email address for the Residential Lot owned by such</w:t>
      </w:r>
      <w:r w:rsidRPr="00E30364">
        <w:rPr>
          <w:rFonts w:ascii="Times New Roman" w:eastAsia="Times New Roman" w:hAnsi="Times New Roman" w:cs="Times New Roman"/>
          <w:color w:val="0000FF"/>
          <w:sz w:val="24"/>
        </w:rPr>
        <w:t xml:space="preserve"> </w:t>
      </w:r>
      <w:r w:rsidRPr="00E30364">
        <w:rPr>
          <w:rFonts w:ascii="Times New Roman" w:eastAsia="Times New Roman" w:hAnsi="Times New Roman" w:cs="Times New Roman"/>
          <w:color w:val="0000FF"/>
          <w:sz w:val="24"/>
          <w:u w:color="FF0101"/>
        </w:rPr>
        <w:t>Resident Owner. The Resident Owners shall have 21 days from the date of sent email, within</w:t>
      </w:r>
      <w:r w:rsidRPr="00E30364">
        <w:rPr>
          <w:rFonts w:ascii="Times New Roman" w:eastAsia="Times New Roman" w:hAnsi="Times New Roman" w:cs="Times New Roman"/>
          <w:color w:val="0000FF"/>
          <w:sz w:val="24"/>
        </w:rPr>
        <w:t xml:space="preserve"> </w:t>
      </w:r>
      <w:r w:rsidRPr="00E30364">
        <w:rPr>
          <w:rFonts w:ascii="Times New Roman" w:eastAsia="Times New Roman" w:hAnsi="Times New Roman" w:cs="Times New Roman"/>
          <w:color w:val="0000FF"/>
          <w:sz w:val="24"/>
          <w:u w:color="FF0101"/>
        </w:rPr>
        <w:t>which to submit the electronic ballot via an internet voting system evidencing such Resident</w:t>
      </w:r>
      <w:r w:rsidRPr="00E30364">
        <w:rPr>
          <w:rFonts w:ascii="Times New Roman" w:eastAsia="Times New Roman" w:hAnsi="Times New Roman" w:cs="Times New Roman"/>
          <w:color w:val="0000FF"/>
          <w:sz w:val="24"/>
        </w:rPr>
        <w:t xml:space="preserve"> </w:t>
      </w:r>
      <w:r w:rsidRPr="00E30364">
        <w:rPr>
          <w:rFonts w:ascii="Times New Roman" w:eastAsia="Times New Roman" w:hAnsi="Times New Roman" w:cs="Times New Roman"/>
          <w:color w:val="0000FF"/>
          <w:sz w:val="24"/>
          <w:u w:color="FF0101"/>
        </w:rPr>
        <w:t>Owner’s vote in favor or against the matter or resolution proposed.</w:t>
      </w:r>
      <w:r w:rsidR="00270B53">
        <w:rPr>
          <w:rFonts w:ascii="Times New Roman" w:eastAsia="Times New Roman" w:hAnsi="Times New Roman" w:cs="Times New Roman"/>
          <w:color w:val="0000FF"/>
          <w:sz w:val="24"/>
          <w:u w:color="FF0101"/>
        </w:rPr>
        <w:t xml:space="preserve"> </w:t>
      </w:r>
      <w:r w:rsidRPr="00E30364">
        <w:rPr>
          <w:rFonts w:ascii="Times New Roman" w:eastAsia="Times New Roman" w:hAnsi="Times New Roman" w:cs="Times New Roman"/>
          <w:color w:val="000000" w:themeColor="text1"/>
          <w:sz w:val="24"/>
        </w:rPr>
        <w:t>Only such ballots as are executed by</w:t>
      </w:r>
      <w:r w:rsidR="0076756D" w:rsidRPr="00E30364">
        <w:rPr>
          <w:rFonts w:ascii="Times New Roman" w:eastAsia="Times New Roman" w:hAnsi="Times New Roman" w:cs="Times New Roman"/>
          <w:color w:val="FF0101"/>
          <w:sz w:val="24"/>
        </w:rPr>
        <w:t xml:space="preserve"> </w:t>
      </w:r>
      <w:r w:rsidR="0076756D" w:rsidRPr="00E30364">
        <w:rPr>
          <w:rFonts w:ascii="Times New Roman" w:eastAsia="Times New Roman" w:hAnsi="Times New Roman" w:cs="Times New Roman"/>
          <w:color w:val="0101FF"/>
          <w:sz w:val="24"/>
          <w:u w:color="0101FF"/>
        </w:rPr>
        <w:t>Members in Good Standing</w:t>
      </w:r>
      <w:r w:rsidRPr="00E30364">
        <w:rPr>
          <w:rFonts w:ascii="Times New Roman" w:eastAsia="Times New Roman" w:hAnsi="Times New Roman" w:cs="Times New Roman"/>
          <w:color w:val="FF0101"/>
          <w:sz w:val="24"/>
        </w:rPr>
        <w:t xml:space="preserve"> </w:t>
      </w:r>
      <w:r w:rsidRPr="00E30364">
        <w:rPr>
          <w:rFonts w:ascii="Times New Roman" w:eastAsia="Times New Roman" w:hAnsi="Times New Roman" w:cs="Times New Roman"/>
          <w:strike/>
          <w:color w:val="FF0101"/>
          <w:sz w:val="24"/>
        </w:rPr>
        <w:t xml:space="preserve">Resident Owners </w:t>
      </w:r>
      <w:r w:rsidRPr="00E30364">
        <w:rPr>
          <w:rFonts w:ascii="Times New Roman" w:eastAsia="Times New Roman" w:hAnsi="Times New Roman" w:cs="Times New Roman"/>
          <w:color w:val="000000" w:themeColor="text1"/>
          <w:sz w:val="24"/>
        </w:rPr>
        <w:t>and are actually received by the Secretary within such 21-day time period shall be valid and counted. The Environmental Committee shall have the sole authority to determine if a ballot has been properly executed and timely voted, and the decision of the Environmental Committee shall be final and binding, not subject to conte</w:t>
      </w:r>
      <w:r w:rsidR="004565E0" w:rsidRPr="00E30364">
        <w:rPr>
          <w:rFonts w:ascii="Times New Roman" w:eastAsia="Times New Roman" w:hAnsi="Times New Roman" w:cs="Times New Roman"/>
          <w:color w:val="000000" w:themeColor="text1"/>
          <w:sz w:val="24"/>
        </w:rPr>
        <w:t>ntion.</w:t>
      </w:r>
      <w:r>
        <w:rPr>
          <w:color w:val="0101FF"/>
          <w:sz w:val="34"/>
          <w:u w:val="single" w:color="0101FF"/>
          <w:vertAlign w:val="subscript"/>
        </w:rPr>
        <w:t xml:space="preserve"> </w:t>
      </w:r>
      <w:r>
        <w:rPr>
          <w:color w:val="0101FF"/>
          <w:sz w:val="34"/>
          <w:vertAlign w:val="subscript"/>
        </w:rPr>
        <w:t xml:space="preserve"> </w:t>
      </w:r>
    </w:p>
    <w:p w:rsidR="00F41A8E" w:rsidRDefault="00037723">
      <w:pPr>
        <w:spacing w:after="0"/>
      </w:pPr>
      <w:r>
        <w:rPr>
          <w:rFonts w:ascii="Times New Roman" w:eastAsia="Times New Roman" w:hAnsi="Times New Roman" w:cs="Times New Roman"/>
          <w:color w:val="0101FF"/>
          <w:sz w:val="24"/>
        </w:rPr>
        <w:lastRenderedPageBreak/>
        <w:t xml:space="preserve"> </w:t>
      </w:r>
    </w:p>
    <w:p w:rsidR="00F41A8E" w:rsidRDefault="00037723">
      <w:pPr>
        <w:spacing w:after="0" w:line="249" w:lineRule="auto"/>
        <w:ind w:left="-5" w:hanging="10"/>
        <w:jc w:val="both"/>
      </w:pPr>
      <w:r>
        <w:rPr>
          <w:rFonts w:ascii="Times New Roman" w:eastAsia="Times New Roman" w:hAnsi="Times New Roman" w:cs="Times New Roman"/>
          <w:color w:val="0101FF"/>
          <w:sz w:val="24"/>
          <w:u w:val="single" w:color="0101FF"/>
        </w:rPr>
        <w:t>BY SIGNATURE BELOW AS OF ____________________, 20___ THE PRESIDENT</w:t>
      </w:r>
      <w:r>
        <w:rPr>
          <w:rFonts w:ascii="Times New Roman" w:eastAsia="Times New Roman" w:hAnsi="Times New Roman" w:cs="Times New Roman"/>
          <w:color w:val="0101FF"/>
          <w:sz w:val="24"/>
        </w:rPr>
        <w:t xml:space="preserve"> </w:t>
      </w:r>
      <w:r>
        <w:rPr>
          <w:rFonts w:ascii="Times New Roman" w:eastAsia="Times New Roman" w:hAnsi="Times New Roman" w:cs="Times New Roman"/>
          <w:color w:val="0101FF"/>
          <w:sz w:val="24"/>
          <w:u w:val="single" w:color="0101FF"/>
        </w:rPr>
        <w:t>ACKNOWLEDGES THAT TWO THIRDS OF ALL OWNERS HAVE EXECUTED THE</w:t>
      </w:r>
      <w:r>
        <w:rPr>
          <w:rFonts w:ascii="Times New Roman" w:eastAsia="Times New Roman" w:hAnsi="Times New Roman" w:cs="Times New Roman"/>
          <w:color w:val="0101FF"/>
          <w:sz w:val="24"/>
        </w:rPr>
        <w:t xml:space="preserve"> </w:t>
      </w:r>
      <w:r>
        <w:rPr>
          <w:rFonts w:ascii="Times New Roman" w:eastAsia="Times New Roman" w:hAnsi="Times New Roman" w:cs="Times New Roman"/>
          <w:color w:val="0101FF"/>
          <w:sz w:val="24"/>
          <w:u w:val="single" w:color="0101FF"/>
        </w:rPr>
        <w:t>WRITTEN CONSENTS ATTACHED.</w:t>
      </w:r>
      <w:r>
        <w:rPr>
          <w:rFonts w:ascii="Times New Roman" w:eastAsia="Times New Roman" w:hAnsi="Times New Roman" w:cs="Times New Roman"/>
          <w:color w:val="0101FF"/>
          <w:sz w:val="24"/>
        </w:rPr>
        <w:t xml:space="preserve"> </w:t>
      </w:r>
    </w:p>
    <w:p w:rsidR="00F41A8E" w:rsidRDefault="00037723">
      <w:pPr>
        <w:spacing w:after="0"/>
      </w:pPr>
      <w:r>
        <w:rPr>
          <w:rFonts w:ascii="Times New Roman" w:eastAsia="Times New Roman" w:hAnsi="Times New Roman" w:cs="Times New Roman"/>
          <w:color w:val="0101FF"/>
          <w:sz w:val="24"/>
          <w:u w:val="single" w:color="0101FF"/>
        </w:rPr>
        <w:t xml:space="preserve"> </w:t>
      </w:r>
      <w:r>
        <w:rPr>
          <w:rFonts w:ascii="Times New Roman" w:eastAsia="Times New Roman" w:hAnsi="Times New Roman" w:cs="Times New Roman"/>
          <w:color w:val="0101FF"/>
          <w:sz w:val="24"/>
          <w:u w:val="single" w:color="0101FF"/>
        </w:rPr>
        <w:tab/>
      </w:r>
      <w:r>
        <w:rPr>
          <w:rFonts w:ascii="Times New Roman" w:eastAsia="Times New Roman" w:hAnsi="Times New Roman" w:cs="Times New Roman"/>
          <w:color w:val="0101FF"/>
          <w:sz w:val="24"/>
        </w:rPr>
        <w:t xml:space="preserve"> </w:t>
      </w:r>
    </w:p>
    <w:p w:rsidR="00F41A8E" w:rsidRDefault="00037723">
      <w:pPr>
        <w:spacing w:after="0"/>
      </w:pPr>
      <w:r>
        <w:rPr>
          <w:rFonts w:ascii="Times New Roman" w:eastAsia="Times New Roman" w:hAnsi="Times New Roman" w:cs="Times New Roman"/>
          <w:color w:val="0101FF"/>
          <w:sz w:val="24"/>
        </w:rPr>
        <w:t xml:space="preserve"> </w:t>
      </w:r>
    </w:p>
    <w:p w:rsidR="00F41A8E" w:rsidRDefault="00037723">
      <w:pPr>
        <w:spacing w:after="0"/>
      </w:pPr>
      <w:r>
        <w:rPr>
          <w:rFonts w:ascii="Times New Roman" w:eastAsia="Times New Roman" w:hAnsi="Times New Roman" w:cs="Times New Roman"/>
          <w:color w:val="0101FF"/>
          <w:sz w:val="24"/>
        </w:rPr>
        <w:t xml:space="preserve"> </w:t>
      </w:r>
    </w:p>
    <w:p w:rsidR="00F41A8E" w:rsidRDefault="00037723">
      <w:pPr>
        <w:spacing w:after="0"/>
        <w:ind w:right="665"/>
        <w:jc w:val="center"/>
      </w:pPr>
      <w:r>
        <w:rPr>
          <w:rFonts w:ascii="Times New Roman" w:eastAsia="Times New Roman" w:hAnsi="Times New Roman" w:cs="Times New Roman"/>
          <w:color w:val="0101FF"/>
          <w:sz w:val="24"/>
        </w:rPr>
        <w:t xml:space="preserve"> </w:t>
      </w:r>
    </w:p>
    <w:p w:rsidR="00F41A8E" w:rsidRPr="00BA75A4" w:rsidRDefault="00037723">
      <w:pPr>
        <w:tabs>
          <w:tab w:val="center" w:pos="4525"/>
          <w:tab w:val="center" w:pos="6576"/>
          <w:tab w:val="right" w:pos="9365"/>
        </w:tabs>
        <w:spacing w:after="0" w:line="249" w:lineRule="auto"/>
        <w:rPr>
          <w:rFonts w:ascii="Times New Roman" w:eastAsia="Times New Roman" w:hAnsi="Times New Roman" w:cs="Times New Roman"/>
          <w:color w:val="0101FF"/>
          <w:sz w:val="24"/>
          <w:u w:val="single" w:color="FF0101"/>
        </w:rPr>
      </w:pPr>
      <w:r>
        <w:tab/>
      </w:r>
      <w:r w:rsidRPr="00BA75A4">
        <w:rPr>
          <w:rFonts w:ascii="Times New Roman" w:eastAsia="Times New Roman" w:hAnsi="Times New Roman" w:cs="Times New Roman"/>
          <w:color w:val="0101FF"/>
          <w:sz w:val="24"/>
          <w:u w:val="single" w:color="FF0101"/>
        </w:rPr>
        <w:t xml:space="preserve">BANNOCKBURN </w:t>
      </w:r>
      <w:r w:rsidRPr="00BA75A4">
        <w:rPr>
          <w:rFonts w:ascii="Times New Roman" w:eastAsia="Times New Roman" w:hAnsi="Times New Roman" w:cs="Times New Roman"/>
          <w:color w:val="0101FF"/>
          <w:sz w:val="24"/>
          <w:u w:val="single" w:color="FF0101"/>
        </w:rPr>
        <w:tab/>
        <w:t xml:space="preserve">HOMEOWNERS </w:t>
      </w:r>
      <w:r>
        <w:rPr>
          <w:rFonts w:ascii="Times New Roman" w:eastAsia="Times New Roman" w:hAnsi="Times New Roman" w:cs="Times New Roman"/>
          <w:color w:val="0101FF"/>
          <w:sz w:val="24"/>
          <w:u w:val="single" w:color="FF0101"/>
        </w:rPr>
        <w:t>ASSOCIATION,</w:t>
      </w:r>
      <w:r w:rsidRPr="00BA75A4">
        <w:rPr>
          <w:rFonts w:ascii="Times New Roman" w:eastAsia="Times New Roman" w:hAnsi="Times New Roman" w:cs="Times New Roman"/>
          <w:color w:val="0101FF"/>
          <w:sz w:val="24"/>
          <w:u w:val="single" w:color="FF0101"/>
        </w:rPr>
        <w:t xml:space="preserve"> </w:t>
      </w:r>
    </w:p>
    <w:p w:rsidR="00F41A8E" w:rsidRDefault="00037723">
      <w:pPr>
        <w:spacing w:after="0" w:line="249" w:lineRule="auto"/>
        <w:ind w:left="3610" w:hanging="10"/>
        <w:jc w:val="both"/>
      </w:pPr>
      <w:r w:rsidRPr="00BA75A4">
        <w:rPr>
          <w:rFonts w:ascii="Times New Roman" w:eastAsia="Times New Roman" w:hAnsi="Times New Roman" w:cs="Times New Roman"/>
          <w:color w:val="0101FF"/>
          <w:sz w:val="24"/>
          <w:u w:val="single" w:color="FF0101"/>
        </w:rPr>
        <w:t>INC.,</w:t>
      </w:r>
      <w:r>
        <w:rPr>
          <w:rFonts w:ascii="Times New Roman" w:eastAsia="Times New Roman" w:hAnsi="Times New Roman" w:cs="Times New Roman"/>
          <w:color w:val="0101FF"/>
          <w:sz w:val="24"/>
          <w:u w:val="single" w:color="0101FF"/>
        </w:rPr>
        <w:t xml:space="preserve"> </w:t>
      </w:r>
      <w:r>
        <w:rPr>
          <w:rFonts w:ascii="Times New Roman" w:eastAsia="Times New Roman" w:hAnsi="Times New Roman" w:cs="Times New Roman"/>
          <w:color w:val="0101FF"/>
          <w:sz w:val="24"/>
        </w:rPr>
        <w:t xml:space="preserve"> </w:t>
      </w:r>
    </w:p>
    <w:p w:rsidR="00F41A8E" w:rsidRDefault="00037723">
      <w:pPr>
        <w:spacing w:after="0"/>
        <w:ind w:left="1023" w:hanging="10"/>
        <w:jc w:val="center"/>
      </w:pPr>
      <w:r>
        <w:rPr>
          <w:rFonts w:ascii="Times New Roman" w:eastAsia="Times New Roman" w:hAnsi="Times New Roman" w:cs="Times New Roman"/>
          <w:color w:val="0101FF"/>
          <w:sz w:val="24"/>
          <w:u w:val="single" w:color="0101FF"/>
        </w:rPr>
        <w:t>a Colorado nonprofit corporation</w:t>
      </w:r>
      <w:r>
        <w:rPr>
          <w:rFonts w:ascii="Times New Roman" w:eastAsia="Times New Roman" w:hAnsi="Times New Roman" w:cs="Times New Roman"/>
          <w:color w:val="0101FF"/>
          <w:sz w:val="24"/>
        </w:rPr>
        <w:t xml:space="preserve"> </w:t>
      </w:r>
    </w:p>
    <w:p w:rsidR="00F41A8E" w:rsidRDefault="00037723">
      <w:pPr>
        <w:spacing w:after="0"/>
        <w:ind w:left="3600"/>
      </w:pPr>
      <w:r>
        <w:rPr>
          <w:rFonts w:ascii="Times New Roman" w:eastAsia="Times New Roman" w:hAnsi="Times New Roman" w:cs="Times New Roman"/>
          <w:color w:val="0101FF"/>
          <w:sz w:val="24"/>
        </w:rPr>
        <w:t xml:space="preserve"> </w:t>
      </w:r>
    </w:p>
    <w:p w:rsidR="00F41A8E" w:rsidRDefault="00037723">
      <w:pPr>
        <w:spacing w:after="0"/>
        <w:ind w:left="3600"/>
      </w:pPr>
      <w:r>
        <w:rPr>
          <w:rFonts w:ascii="Times New Roman" w:eastAsia="Times New Roman" w:hAnsi="Times New Roman" w:cs="Times New Roman"/>
          <w:color w:val="0101FF"/>
          <w:sz w:val="24"/>
        </w:rPr>
        <w:t xml:space="preserve"> </w:t>
      </w:r>
    </w:p>
    <w:p w:rsidR="00F41A8E" w:rsidRDefault="00037723">
      <w:pPr>
        <w:spacing w:after="0" w:line="249" w:lineRule="auto"/>
        <w:ind w:left="3610" w:right="612" w:hanging="10"/>
        <w:jc w:val="both"/>
      </w:pPr>
      <w:r>
        <w:rPr>
          <w:rFonts w:ascii="Times New Roman" w:eastAsia="Times New Roman" w:hAnsi="Times New Roman" w:cs="Times New Roman"/>
          <w:color w:val="0101FF"/>
          <w:sz w:val="24"/>
          <w:u w:val="single" w:color="0101FF"/>
        </w:rPr>
        <w:t>___________________________________</w:t>
      </w:r>
      <w:r>
        <w:rPr>
          <w:rFonts w:ascii="Times New Roman" w:eastAsia="Times New Roman" w:hAnsi="Times New Roman" w:cs="Times New Roman"/>
          <w:color w:val="0101FF"/>
          <w:sz w:val="24"/>
        </w:rPr>
        <w:t xml:space="preserve"> </w:t>
      </w:r>
      <w:r>
        <w:rPr>
          <w:rFonts w:ascii="Times New Roman" w:eastAsia="Times New Roman" w:hAnsi="Times New Roman" w:cs="Times New Roman"/>
          <w:color w:val="0101FF"/>
          <w:sz w:val="24"/>
          <w:u w:val="single" w:color="0101FF"/>
        </w:rPr>
        <w:t>President</w:t>
      </w:r>
      <w:r>
        <w:rPr>
          <w:rFonts w:ascii="Times New Roman" w:eastAsia="Times New Roman" w:hAnsi="Times New Roman" w:cs="Times New Roman"/>
          <w:color w:val="0101FF"/>
          <w:sz w:val="24"/>
        </w:rPr>
        <w:t xml:space="preserve"> </w:t>
      </w:r>
    </w:p>
    <w:p w:rsidR="00F41A8E" w:rsidRDefault="00037723">
      <w:pPr>
        <w:spacing w:after="0"/>
      </w:pPr>
      <w:r>
        <w:rPr>
          <w:rFonts w:ascii="Times New Roman" w:eastAsia="Times New Roman" w:hAnsi="Times New Roman" w:cs="Times New Roman"/>
          <w:color w:val="0101FF"/>
          <w:sz w:val="24"/>
        </w:rPr>
        <w:t xml:space="preserve"> </w:t>
      </w:r>
    </w:p>
    <w:p w:rsidR="00F41A8E" w:rsidRDefault="00037723">
      <w:pPr>
        <w:spacing w:after="0"/>
      </w:pPr>
      <w:r>
        <w:rPr>
          <w:rFonts w:ascii="Times New Roman" w:eastAsia="Times New Roman" w:hAnsi="Times New Roman" w:cs="Times New Roman"/>
          <w:color w:val="0101FF"/>
          <w:sz w:val="24"/>
        </w:rPr>
        <w:t xml:space="preserve"> </w:t>
      </w:r>
    </w:p>
    <w:p w:rsidR="00F41A8E" w:rsidRDefault="00037723">
      <w:pPr>
        <w:spacing w:after="0"/>
      </w:pPr>
      <w:r>
        <w:rPr>
          <w:rFonts w:ascii="Times New Roman" w:eastAsia="Times New Roman" w:hAnsi="Times New Roman" w:cs="Times New Roman"/>
          <w:color w:val="0101FF"/>
          <w:sz w:val="24"/>
        </w:rPr>
        <w:t xml:space="preserve"> </w:t>
      </w:r>
    </w:p>
    <w:p w:rsidR="00F41A8E" w:rsidRDefault="00037723">
      <w:pPr>
        <w:spacing w:after="0"/>
      </w:pPr>
      <w:r>
        <w:rPr>
          <w:rFonts w:ascii="Times New Roman" w:eastAsia="Times New Roman" w:hAnsi="Times New Roman" w:cs="Times New Roman"/>
          <w:color w:val="0101FF"/>
          <w:sz w:val="24"/>
        </w:rPr>
        <w:t xml:space="preserve"> </w:t>
      </w:r>
    </w:p>
    <w:p w:rsidR="00F41A8E" w:rsidRDefault="00037723">
      <w:pPr>
        <w:tabs>
          <w:tab w:val="center" w:pos="2880"/>
          <w:tab w:val="center" w:pos="3640"/>
        </w:tabs>
        <w:spacing w:after="0" w:line="249" w:lineRule="auto"/>
        <w:ind w:left="-15"/>
      </w:pPr>
      <w:r>
        <w:rPr>
          <w:rFonts w:ascii="Times New Roman" w:eastAsia="Times New Roman" w:hAnsi="Times New Roman" w:cs="Times New Roman"/>
          <w:color w:val="0101FF"/>
          <w:sz w:val="24"/>
          <w:u w:val="single" w:color="0101FF"/>
        </w:rPr>
        <w:t xml:space="preserve">STATE OF COLORADO </w:t>
      </w:r>
      <w:r>
        <w:rPr>
          <w:rFonts w:ascii="Times New Roman" w:eastAsia="Times New Roman" w:hAnsi="Times New Roman" w:cs="Times New Roman"/>
          <w:color w:val="0101FF"/>
          <w:sz w:val="24"/>
          <w:u w:val="single" w:color="0101FF"/>
        </w:rPr>
        <w:tab/>
        <w:t xml:space="preserve"> </w:t>
      </w:r>
      <w:r>
        <w:rPr>
          <w:rFonts w:ascii="Times New Roman" w:eastAsia="Times New Roman" w:hAnsi="Times New Roman" w:cs="Times New Roman"/>
          <w:color w:val="0101FF"/>
          <w:sz w:val="24"/>
          <w:u w:val="single" w:color="0101FF"/>
        </w:rPr>
        <w:tab/>
        <w:t>)</w:t>
      </w:r>
      <w:r>
        <w:rPr>
          <w:rFonts w:ascii="Times New Roman" w:eastAsia="Times New Roman" w:hAnsi="Times New Roman" w:cs="Times New Roman"/>
          <w:color w:val="0101FF"/>
          <w:sz w:val="24"/>
        </w:rPr>
        <w:t xml:space="preserve"> </w:t>
      </w:r>
    </w:p>
    <w:p w:rsidR="00F41A8E" w:rsidRPr="00BA75A4" w:rsidRDefault="00037723">
      <w:pPr>
        <w:spacing w:after="0" w:line="249" w:lineRule="auto"/>
        <w:ind w:left="3610" w:hanging="10"/>
        <w:jc w:val="both"/>
        <w:rPr>
          <w:rFonts w:ascii="Times New Roman" w:eastAsia="Times New Roman" w:hAnsi="Times New Roman" w:cs="Times New Roman"/>
          <w:color w:val="0101FF"/>
          <w:sz w:val="24"/>
          <w:u w:val="single" w:color="0101FF"/>
        </w:rPr>
      </w:pPr>
      <w:r>
        <w:rPr>
          <w:rFonts w:ascii="Times New Roman" w:eastAsia="Times New Roman" w:hAnsi="Times New Roman" w:cs="Times New Roman"/>
          <w:color w:val="0101FF"/>
          <w:sz w:val="24"/>
          <w:u w:val="single" w:color="0101FF"/>
        </w:rPr>
        <w:t>)  ss.</w:t>
      </w:r>
      <w:r w:rsidRPr="00BA75A4">
        <w:rPr>
          <w:rFonts w:ascii="Times New Roman" w:eastAsia="Times New Roman" w:hAnsi="Times New Roman" w:cs="Times New Roman"/>
          <w:color w:val="0101FF"/>
          <w:sz w:val="24"/>
          <w:u w:val="single" w:color="0101FF"/>
        </w:rPr>
        <w:t xml:space="preserve"> </w:t>
      </w:r>
    </w:p>
    <w:p w:rsidR="00F41A8E" w:rsidRPr="00BA75A4" w:rsidRDefault="00037723">
      <w:pPr>
        <w:tabs>
          <w:tab w:val="center" w:pos="4320"/>
          <w:tab w:val="center" w:pos="5080"/>
        </w:tabs>
        <w:spacing w:after="0" w:line="249" w:lineRule="auto"/>
        <w:ind w:left="-15"/>
        <w:rPr>
          <w:rFonts w:ascii="Times New Roman" w:eastAsia="Times New Roman" w:hAnsi="Times New Roman" w:cs="Times New Roman"/>
          <w:color w:val="0101FF"/>
          <w:sz w:val="24"/>
          <w:u w:val="single" w:color="0101FF"/>
        </w:rPr>
      </w:pPr>
      <w:r>
        <w:rPr>
          <w:rFonts w:ascii="Times New Roman" w:eastAsia="Times New Roman" w:hAnsi="Times New Roman" w:cs="Times New Roman"/>
          <w:color w:val="0101FF"/>
          <w:sz w:val="24"/>
          <w:u w:val="single" w:color="0101FF"/>
        </w:rPr>
        <w:t xml:space="preserve">COUNTY OF </w:t>
      </w:r>
      <w:r w:rsidRPr="00BA75A4">
        <w:rPr>
          <w:rFonts w:ascii="Times New Roman" w:eastAsia="Times New Roman" w:hAnsi="Times New Roman" w:cs="Times New Roman"/>
          <w:color w:val="0101FF"/>
          <w:sz w:val="24"/>
          <w:u w:val="single" w:color="0101FF"/>
        </w:rPr>
        <w:t>DOUGLAS</w:t>
      </w:r>
      <w:r>
        <w:rPr>
          <w:rFonts w:ascii="Times New Roman" w:eastAsia="Times New Roman" w:hAnsi="Times New Roman" w:cs="Times New Roman"/>
          <w:color w:val="0101FF"/>
          <w:sz w:val="24"/>
          <w:u w:val="single" w:color="0101FF"/>
        </w:rPr>
        <w:tab/>
        <w:t xml:space="preserve"> </w:t>
      </w:r>
      <w:r>
        <w:rPr>
          <w:rFonts w:ascii="Times New Roman" w:eastAsia="Times New Roman" w:hAnsi="Times New Roman" w:cs="Times New Roman"/>
          <w:color w:val="0101FF"/>
          <w:sz w:val="24"/>
          <w:u w:val="single" w:color="0101FF"/>
        </w:rPr>
        <w:tab/>
        <w:t>)</w:t>
      </w:r>
      <w:r w:rsidRPr="00BA75A4">
        <w:rPr>
          <w:rFonts w:ascii="Times New Roman" w:eastAsia="Times New Roman" w:hAnsi="Times New Roman" w:cs="Times New Roman"/>
          <w:color w:val="0101FF"/>
          <w:sz w:val="24"/>
          <w:u w:val="single" w:color="0101FF"/>
        </w:rPr>
        <w:t xml:space="preserve"> </w:t>
      </w:r>
    </w:p>
    <w:p w:rsidR="00F41A8E" w:rsidRDefault="00037723">
      <w:pPr>
        <w:spacing w:after="0"/>
      </w:pPr>
      <w:r>
        <w:rPr>
          <w:rFonts w:ascii="Times New Roman" w:eastAsia="Times New Roman" w:hAnsi="Times New Roman" w:cs="Times New Roman"/>
          <w:color w:val="0101FF"/>
          <w:sz w:val="24"/>
        </w:rPr>
        <w:t xml:space="preserve"> </w:t>
      </w:r>
    </w:p>
    <w:p w:rsidR="00F41A8E" w:rsidRDefault="00037723">
      <w:pPr>
        <w:spacing w:after="0"/>
      </w:pPr>
      <w:r>
        <w:rPr>
          <w:rFonts w:ascii="Times New Roman" w:eastAsia="Times New Roman" w:hAnsi="Times New Roman" w:cs="Times New Roman"/>
          <w:color w:val="0101FF"/>
          <w:sz w:val="24"/>
        </w:rPr>
        <w:t xml:space="preserve"> </w:t>
      </w:r>
    </w:p>
    <w:p w:rsidR="00F41A8E" w:rsidRDefault="00037723">
      <w:pPr>
        <w:spacing w:after="0" w:line="249" w:lineRule="auto"/>
        <w:ind w:left="-15" w:firstLine="720"/>
        <w:jc w:val="both"/>
      </w:pPr>
      <w:r>
        <w:rPr>
          <w:rFonts w:ascii="Times New Roman" w:eastAsia="Times New Roman" w:hAnsi="Times New Roman" w:cs="Times New Roman"/>
          <w:color w:val="0101FF"/>
          <w:sz w:val="24"/>
          <w:u w:val="single" w:color="0101FF"/>
        </w:rPr>
        <w:t>The foregoing instrument was acknowledged before me this _______ day of</w:t>
      </w:r>
      <w:r>
        <w:rPr>
          <w:rFonts w:ascii="Times New Roman" w:eastAsia="Times New Roman" w:hAnsi="Times New Roman" w:cs="Times New Roman"/>
          <w:color w:val="0101FF"/>
          <w:sz w:val="24"/>
        </w:rPr>
        <w:t xml:space="preserve"> </w:t>
      </w:r>
      <w:r>
        <w:rPr>
          <w:rFonts w:ascii="Times New Roman" w:eastAsia="Times New Roman" w:hAnsi="Times New Roman" w:cs="Times New Roman"/>
          <w:color w:val="0101FF"/>
          <w:sz w:val="24"/>
          <w:u w:val="single" w:color="0101FF"/>
        </w:rPr>
        <w:t xml:space="preserve">_____________, 20__, by ___________________, as President of </w:t>
      </w:r>
      <w:r w:rsidRPr="00BA75A4">
        <w:rPr>
          <w:rFonts w:ascii="Times New Roman" w:eastAsia="Times New Roman" w:hAnsi="Times New Roman" w:cs="Times New Roman"/>
          <w:color w:val="0101FF"/>
          <w:sz w:val="24"/>
          <w:u w:val="single" w:color="0101FF"/>
        </w:rPr>
        <w:t>Bannockburn Homeowners</w:t>
      </w:r>
      <w:r>
        <w:rPr>
          <w:rFonts w:ascii="Times New Roman" w:eastAsia="Times New Roman" w:hAnsi="Times New Roman" w:cs="Times New Roman"/>
          <w:color w:val="0101FF"/>
          <w:sz w:val="24"/>
        </w:rPr>
        <w:t xml:space="preserve"> </w:t>
      </w:r>
      <w:r>
        <w:rPr>
          <w:rFonts w:ascii="Times New Roman" w:eastAsia="Times New Roman" w:hAnsi="Times New Roman" w:cs="Times New Roman"/>
          <w:color w:val="0101FF"/>
          <w:sz w:val="24"/>
          <w:u w:val="single" w:color="0101FF"/>
        </w:rPr>
        <w:t>Association, Inc., a Colorado nonprofit corporation.</w:t>
      </w:r>
      <w:r>
        <w:rPr>
          <w:rFonts w:ascii="Times New Roman" w:eastAsia="Times New Roman" w:hAnsi="Times New Roman" w:cs="Times New Roman"/>
          <w:color w:val="0101FF"/>
          <w:sz w:val="24"/>
        </w:rPr>
        <w:t xml:space="preserve"> </w:t>
      </w:r>
    </w:p>
    <w:p w:rsidR="00F41A8E" w:rsidRDefault="00037723">
      <w:pPr>
        <w:spacing w:after="0"/>
      </w:pPr>
      <w:r>
        <w:rPr>
          <w:rFonts w:ascii="Times New Roman" w:eastAsia="Times New Roman" w:hAnsi="Times New Roman" w:cs="Times New Roman"/>
          <w:color w:val="0101FF"/>
          <w:sz w:val="24"/>
        </w:rPr>
        <w:t xml:space="preserve"> </w:t>
      </w:r>
    </w:p>
    <w:p w:rsidR="00F41A8E" w:rsidRDefault="00037723">
      <w:pPr>
        <w:spacing w:after="0" w:line="249" w:lineRule="auto"/>
        <w:ind w:left="730" w:hanging="10"/>
        <w:jc w:val="both"/>
      </w:pPr>
      <w:r>
        <w:rPr>
          <w:rFonts w:ascii="Times New Roman" w:eastAsia="Times New Roman" w:hAnsi="Times New Roman" w:cs="Times New Roman"/>
          <w:color w:val="0101FF"/>
          <w:sz w:val="24"/>
          <w:u w:val="single" w:color="0101FF"/>
        </w:rPr>
        <w:t>Witness my hand and official seal.</w:t>
      </w:r>
      <w:r>
        <w:rPr>
          <w:rFonts w:ascii="Times New Roman" w:eastAsia="Times New Roman" w:hAnsi="Times New Roman" w:cs="Times New Roman"/>
          <w:color w:val="0101FF"/>
          <w:sz w:val="24"/>
        </w:rPr>
        <w:t xml:space="preserve"> </w:t>
      </w:r>
    </w:p>
    <w:p w:rsidR="00F41A8E" w:rsidRDefault="00037723">
      <w:pPr>
        <w:spacing w:after="0"/>
      </w:pPr>
      <w:r>
        <w:rPr>
          <w:rFonts w:ascii="Times New Roman" w:eastAsia="Times New Roman" w:hAnsi="Times New Roman" w:cs="Times New Roman"/>
          <w:color w:val="0101FF"/>
          <w:sz w:val="24"/>
        </w:rPr>
        <w:t xml:space="preserve"> </w:t>
      </w:r>
    </w:p>
    <w:p w:rsidR="00F41A8E" w:rsidRDefault="00037723">
      <w:pPr>
        <w:spacing w:after="0" w:line="249" w:lineRule="auto"/>
        <w:ind w:left="730" w:hanging="10"/>
        <w:jc w:val="both"/>
      </w:pPr>
      <w:r>
        <w:rPr>
          <w:rFonts w:ascii="Times New Roman" w:eastAsia="Times New Roman" w:hAnsi="Times New Roman" w:cs="Times New Roman"/>
          <w:color w:val="0101FF"/>
          <w:sz w:val="24"/>
          <w:u w:val="single" w:color="0101FF"/>
        </w:rPr>
        <w:t>My commission expires: ____________</w:t>
      </w:r>
      <w:r>
        <w:rPr>
          <w:rFonts w:ascii="Times New Roman" w:eastAsia="Times New Roman" w:hAnsi="Times New Roman" w:cs="Times New Roman"/>
          <w:color w:val="0101FF"/>
          <w:sz w:val="24"/>
        </w:rPr>
        <w:t xml:space="preserve"> </w:t>
      </w:r>
    </w:p>
    <w:p w:rsidR="00F41A8E" w:rsidRDefault="00037723">
      <w:pPr>
        <w:spacing w:after="0"/>
      </w:pPr>
      <w:r>
        <w:rPr>
          <w:rFonts w:ascii="Times New Roman" w:eastAsia="Times New Roman" w:hAnsi="Times New Roman" w:cs="Times New Roman"/>
          <w:color w:val="0101FF"/>
          <w:sz w:val="24"/>
        </w:rPr>
        <w:t xml:space="preserve"> </w:t>
      </w:r>
    </w:p>
    <w:p w:rsidR="00F41A8E" w:rsidRDefault="00037723">
      <w:pPr>
        <w:spacing w:after="0"/>
      </w:pPr>
      <w:r>
        <w:rPr>
          <w:rFonts w:ascii="Times New Roman" w:eastAsia="Times New Roman" w:hAnsi="Times New Roman" w:cs="Times New Roman"/>
          <w:color w:val="0101FF"/>
          <w:sz w:val="24"/>
        </w:rPr>
        <w:t xml:space="preserve"> </w:t>
      </w:r>
    </w:p>
    <w:p w:rsidR="00F41A8E" w:rsidRDefault="00037723">
      <w:pPr>
        <w:spacing w:after="0"/>
      </w:pPr>
      <w:r>
        <w:rPr>
          <w:rFonts w:ascii="Times New Roman" w:eastAsia="Times New Roman" w:hAnsi="Times New Roman" w:cs="Times New Roman"/>
          <w:color w:val="0101FF"/>
          <w:sz w:val="24"/>
        </w:rPr>
        <w:t xml:space="preserve"> </w:t>
      </w:r>
    </w:p>
    <w:p w:rsidR="00F41A8E" w:rsidRDefault="00037723">
      <w:pPr>
        <w:spacing w:after="0"/>
        <w:ind w:right="665"/>
        <w:jc w:val="right"/>
      </w:pPr>
      <w:r>
        <w:rPr>
          <w:rFonts w:ascii="Times New Roman" w:eastAsia="Times New Roman" w:hAnsi="Times New Roman" w:cs="Times New Roman"/>
          <w:color w:val="0101FF"/>
          <w:sz w:val="24"/>
          <w:u w:val="single" w:color="0101FF"/>
        </w:rPr>
        <w:t xml:space="preserve"> </w:t>
      </w:r>
      <w:r>
        <w:rPr>
          <w:rFonts w:ascii="Times New Roman" w:eastAsia="Times New Roman" w:hAnsi="Times New Roman" w:cs="Times New Roman"/>
          <w:color w:val="0101FF"/>
          <w:sz w:val="24"/>
          <w:u w:val="single" w:color="0101FF"/>
        </w:rPr>
        <w:tab/>
        <w:t xml:space="preserve"> </w:t>
      </w:r>
      <w:r>
        <w:rPr>
          <w:rFonts w:ascii="Times New Roman" w:eastAsia="Times New Roman" w:hAnsi="Times New Roman" w:cs="Times New Roman"/>
          <w:color w:val="0101FF"/>
          <w:sz w:val="24"/>
          <w:u w:val="single" w:color="0101FF"/>
        </w:rPr>
        <w:tab/>
        <w:t xml:space="preserve"> </w:t>
      </w:r>
      <w:r>
        <w:rPr>
          <w:rFonts w:ascii="Times New Roman" w:eastAsia="Times New Roman" w:hAnsi="Times New Roman" w:cs="Times New Roman"/>
          <w:color w:val="0101FF"/>
          <w:sz w:val="24"/>
          <w:u w:val="single" w:color="0101FF"/>
        </w:rPr>
        <w:tab/>
        <w:t xml:space="preserve"> </w:t>
      </w:r>
      <w:r>
        <w:rPr>
          <w:rFonts w:ascii="Times New Roman" w:eastAsia="Times New Roman" w:hAnsi="Times New Roman" w:cs="Times New Roman"/>
          <w:color w:val="0101FF"/>
          <w:sz w:val="24"/>
          <w:u w:val="single" w:color="0101FF"/>
        </w:rPr>
        <w:tab/>
        <w:t xml:space="preserve"> </w:t>
      </w:r>
      <w:r>
        <w:rPr>
          <w:rFonts w:ascii="Times New Roman" w:eastAsia="Times New Roman" w:hAnsi="Times New Roman" w:cs="Times New Roman"/>
          <w:color w:val="0101FF"/>
          <w:sz w:val="24"/>
          <w:u w:val="single" w:color="0101FF"/>
        </w:rPr>
        <w:tab/>
        <w:t xml:space="preserve"> </w:t>
      </w:r>
      <w:r>
        <w:rPr>
          <w:rFonts w:ascii="Times New Roman" w:eastAsia="Times New Roman" w:hAnsi="Times New Roman" w:cs="Times New Roman"/>
          <w:color w:val="0101FF"/>
          <w:sz w:val="24"/>
          <w:u w:val="single" w:color="0101FF"/>
        </w:rPr>
        <w:tab/>
      </w:r>
      <w:r>
        <w:rPr>
          <w:rFonts w:ascii="Times New Roman" w:eastAsia="Times New Roman" w:hAnsi="Times New Roman" w:cs="Times New Roman"/>
          <w:color w:val="0101FF"/>
          <w:sz w:val="24"/>
        </w:rPr>
        <w:t xml:space="preserve"> </w:t>
      </w:r>
    </w:p>
    <w:p w:rsidR="00F41A8E" w:rsidRDefault="00037723">
      <w:pPr>
        <w:spacing w:after="0"/>
        <w:ind w:left="1023" w:right="397" w:hanging="10"/>
        <w:jc w:val="center"/>
      </w:pPr>
      <w:r>
        <w:rPr>
          <w:rFonts w:ascii="Times New Roman" w:eastAsia="Times New Roman" w:hAnsi="Times New Roman" w:cs="Times New Roman"/>
          <w:color w:val="0101FF"/>
          <w:sz w:val="24"/>
          <w:u w:val="single" w:color="0101FF"/>
        </w:rPr>
        <w:t>Notary Public</w:t>
      </w:r>
      <w:r>
        <w:rPr>
          <w:rFonts w:ascii="Times New Roman" w:eastAsia="Times New Roman" w:hAnsi="Times New Roman" w:cs="Times New Roman"/>
          <w:color w:val="0101FF"/>
          <w:sz w:val="24"/>
        </w:rPr>
        <w:t xml:space="preserve"> </w:t>
      </w:r>
    </w:p>
    <w:p w:rsidR="00F41A8E" w:rsidRDefault="00F41A8E" w:rsidP="00E30364">
      <w:pPr>
        <w:spacing w:after="0" w:line="249" w:lineRule="auto"/>
        <w:jc w:val="both"/>
      </w:pPr>
    </w:p>
    <w:sectPr w:rsidR="00F41A8E">
      <w:footerReference w:type="even" r:id="rId8"/>
      <w:footerReference w:type="default" r:id="rId9"/>
      <w:footerReference w:type="first" r:id="rId10"/>
      <w:pgSz w:w="12240" w:h="15840"/>
      <w:pgMar w:top="1406" w:right="1435" w:bottom="1690" w:left="1440" w:header="720"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09D" w:rsidRDefault="00C5509D">
      <w:pPr>
        <w:spacing w:after="0" w:line="240" w:lineRule="auto"/>
      </w:pPr>
      <w:r>
        <w:separator/>
      </w:r>
    </w:p>
  </w:endnote>
  <w:endnote w:type="continuationSeparator" w:id="0">
    <w:p w:rsidR="00C5509D" w:rsidRDefault="00C55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MS Gothic"/>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907" w:rsidRDefault="00015907">
    <w:pPr>
      <w:spacing w:after="0"/>
      <w:ind w:right="7"/>
      <w:jc w:val="right"/>
    </w:pPr>
    <w:r>
      <w:rPr>
        <w:rFonts w:ascii="Times New Roman" w:eastAsia="Times New Roman" w:hAnsi="Times New Roman" w:cs="Times New Roman"/>
        <w:sz w:val="24"/>
      </w:rPr>
      <w:t xml:space="preserve">Page </w:t>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2A28DF">
      <w:rPr>
        <w:rFonts w:ascii="Times New Roman" w:eastAsia="Times New Roman" w:hAnsi="Times New Roman" w:cs="Times New Roman"/>
        <w:noProof/>
        <w:sz w:val="24"/>
      </w:rPr>
      <w:t>20</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015907" w:rsidRDefault="00015907">
    <w:pPr>
      <w:spacing w:after="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907" w:rsidRDefault="00015907">
    <w:pPr>
      <w:spacing w:after="0"/>
      <w:ind w:right="7"/>
      <w:jc w:val="right"/>
    </w:pPr>
    <w:r>
      <w:rPr>
        <w:noProof/>
      </w:rPr>
      <mc:AlternateContent>
        <mc:Choice Requires="wpg">
          <w:drawing>
            <wp:anchor distT="0" distB="0" distL="114300" distR="114300" simplePos="0" relativeHeight="251671552" behindDoc="0" locked="0" layoutInCell="1" allowOverlap="1">
              <wp:simplePos x="0" y="0"/>
              <wp:positionH relativeFrom="page">
                <wp:posOffset>800100</wp:posOffset>
              </wp:positionH>
              <wp:positionV relativeFrom="page">
                <wp:posOffset>8625840</wp:posOffset>
              </wp:positionV>
              <wp:extent cx="9144" cy="350520"/>
              <wp:effectExtent l="0" t="0" r="0" b="0"/>
              <wp:wrapSquare wrapText="bothSides"/>
              <wp:docPr id="42630" name="Group 42630"/>
              <wp:cNvGraphicFramePr/>
              <a:graphic xmlns:a="http://schemas.openxmlformats.org/drawingml/2006/main">
                <a:graphicData uri="http://schemas.microsoft.com/office/word/2010/wordprocessingGroup">
                  <wpg:wgp>
                    <wpg:cNvGrpSpPr/>
                    <wpg:grpSpPr>
                      <a:xfrm>
                        <a:off x="0" y="0"/>
                        <a:ext cx="9144" cy="350520"/>
                        <a:chOff x="0" y="0"/>
                        <a:chExt cx="9144" cy="350520"/>
                      </a:xfrm>
                    </wpg:grpSpPr>
                    <wps:wsp>
                      <wps:cNvPr id="45077" name="Shape 45077"/>
                      <wps:cNvSpPr/>
                      <wps:spPr>
                        <a:xfrm>
                          <a:off x="0" y="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78" name="Shape 45078"/>
                      <wps:cNvSpPr/>
                      <wps:spPr>
                        <a:xfrm>
                          <a:off x="0" y="17526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62B456F" id="Group 42630" o:spid="_x0000_s1026" style="position:absolute;margin-left:63pt;margin-top:679.2pt;width:.7pt;height:27.6pt;z-index:251671552;mso-position-horizontal-relative:page;mso-position-vertical-relative:page" coordsize="9144,35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">
              <v:shape id="Shape 45077" o:spid="_x0000_s1027" style="position:absolute;width:9144;height:175260;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2FR8kA&#10;AADeAAAADwAAAGRycy9kb3ducmV2LnhtbESPUUvDMBSF3wX/Q7iCL2LTDt2kWzbEIQii4KywvV2a&#10;u7ba3IQkdnW/3gjCHg/nnO9wFqvR9GIgHzrLCoosB0FcW91xo6B6f7y+AxEissbeMin4oQCr5fnZ&#10;AkttD/xGwyY2IkE4lKigjdGVUoa6JYMhs444eXvrDcYkfSO1x0OCm15O8nwqDXacFlp09NBS/bX5&#10;NgrWvauuth+7wQ/Pry91+DwWRXFU6vJivJ+DiDTGU/i//aQV3Nzmsxn83UlXQC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6y2FR8kAAADeAAAADwAAAAAAAAAAAAAAAACYAgAA&#10;ZHJzL2Rvd25yZXYueG1sUEsFBgAAAAAEAAQA9QAAAI4DAAAAAA==&#10;" path="m,l9144,r,175260l,175260,,e" fillcolor="black" stroked="f" strokeweight="0">
                <v:stroke miterlimit="83231f" joinstyle="miter"/>
                <v:path arrowok="t" textboxrect="0,0,9144,175260"/>
              </v:shape>
              <v:shape id="Shape 45078" o:spid="_x0000_s1028" style="position:absolute;top:175260;width:9144;height:175260;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IRNcYA&#10;AADeAAAADwAAAGRycy9kb3ducmV2LnhtbERPW2vCMBR+H/gfwhH2MjStbCrVKKIMBmODeQF9OzTH&#10;ttqclCSrnb9+eRjs8eO7z5edqUVLzleWFaTDBARxbnXFhYL97nUwBeEDssbaMin4IQ/LRe9hjpm2&#10;N/6idhsKEUPYZ6igDKHJpPR5SQb90DbEkTtbZzBE6AqpHd5iuKnlKEnG0mDFsaHEhtYl5dftt1Gw&#10;qZv90/Fwal37/vmR+8s9TdO7Uo/9bjUDEagL/+I/95tW8PySTOLeeCd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IRNcYAAADeAAAADwAAAAAAAAAAAAAAAACYAgAAZHJz&#10;L2Rvd25yZXYueG1sUEsFBgAAAAAEAAQA9QAAAIsDAAAAAA==&#10;" path="m,l9144,r,175260l,175260,,e" fillcolor="black" stroked="f" strokeweight="0">
                <v:stroke miterlimit="83231f" joinstyle="miter"/>
                <v:path arrowok="t" textboxrect="0,0,9144,175260"/>
              </v:shape>
              <w10:wrap type="square" anchorx="page" anchory="page"/>
            </v:group>
          </w:pict>
        </mc:Fallback>
      </mc:AlternateContent>
    </w:r>
    <w:r>
      <w:rPr>
        <w:rFonts w:ascii="Times New Roman" w:eastAsia="Times New Roman" w:hAnsi="Times New Roman" w:cs="Times New Roman"/>
        <w:sz w:val="24"/>
      </w:rPr>
      <w:t xml:space="preserve">Page </w:t>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2A28DF">
      <w:rPr>
        <w:rFonts w:ascii="Times New Roman" w:eastAsia="Times New Roman" w:hAnsi="Times New Roman" w:cs="Times New Roman"/>
        <w:noProof/>
        <w:sz w:val="24"/>
      </w:rPr>
      <w:t>19</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015907" w:rsidRDefault="00015907">
    <w:pPr>
      <w:spacing w:after="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907" w:rsidRDefault="00015907">
    <w:pPr>
      <w:spacing w:after="0"/>
      <w:ind w:right="7"/>
      <w:jc w:val="right"/>
    </w:pPr>
    <w:r>
      <w:rPr>
        <w:noProof/>
      </w:rPr>
      <mc:AlternateContent>
        <mc:Choice Requires="wpg">
          <w:drawing>
            <wp:anchor distT="0" distB="0" distL="114300" distR="114300" simplePos="0" relativeHeight="251672576" behindDoc="0" locked="0" layoutInCell="1" allowOverlap="1">
              <wp:simplePos x="0" y="0"/>
              <wp:positionH relativeFrom="page">
                <wp:posOffset>800100</wp:posOffset>
              </wp:positionH>
              <wp:positionV relativeFrom="page">
                <wp:posOffset>8625840</wp:posOffset>
              </wp:positionV>
              <wp:extent cx="9144" cy="350520"/>
              <wp:effectExtent l="0" t="0" r="0" b="0"/>
              <wp:wrapSquare wrapText="bothSides"/>
              <wp:docPr id="42615" name="Group 42615"/>
              <wp:cNvGraphicFramePr/>
              <a:graphic xmlns:a="http://schemas.openxmlformats.org/drawingml/2006/main">
                <a:graphicData uri="http://schemas.microsoft.com/office/word/2010/wordprocessingGroup">
                  <wpg:wgp>
                    <wpg:cNvGrpSpPr/>
                    <wpg:grpSpPr>
                      <a:xfrm>
                        <a:off x="0" y="0"/>
                        <a:ext cx="9144" cy="350520"/>
                        <a:chOff x="0" y="0"/>
                        <a:chExt cx="9144" cy="350520"/>
                      </a:xfrm>
                    </wpg:grpSpPr>
                    <wps:wsp>
                      <wps:cNvPr id="45073" name="Shape 45073"/>
                      <wps:cNvSpPr/>
                      <wps:spPr>
                        <a:xfrm>
                          <a:off x="0" y="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74" name="Shape 45074"/>
                      <wps:cNvSpPr/>
                      <wps:spPr>
                        <a:xfrm>
                          <a:off x="0" y="17526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FBAB3A6" id="Group 42615" o:spid="_x0000_s1026" style="position:absolute;margin-left:63pt;margin-top:679.2pt;width:.7pt;height:27.6pt;z-index:251672576;mso-position-horizontal-relative:page;mso-position-vertical-relative:page" coordsize="9144,35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">
              <v:shape id="Shape 45073" o:spid="_x0000_s1027" style="position:absolute;width:9144;height:175260;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aDRMkA&#10;AADeAAAADwAAAGRycy9kb3ducmV2LnhtbESP3UrEMBSE7xd8h3AEb8Sm1fWH2uwiiiCIgrWC3h2S&#10;Y1ttTkoSu3Wf3iwIeznMzDdMtZ7tICbyoXesoMhyEMTamZ5bBc3r/ckViBCRDQ6OScEvBVivDhYV&#10;lsZt+IWmOrYiQTiUqKCLcSylDLojiyFzI3HyPp23GJP0rTQeNwluB3ma5xfSYs9pocORbjvS3/WP&#10;VXA3jM3x+9vH5KfH5ycdvrZFUWyVOjqcb65BRJrjPvzffjAKluf55Rns7qQrIF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BaDRMkAAADeAAAADwAAAAAAAAAAAAAAAACYAgAA&#10;ZHJzL2Rvd25yZXYueG1sUEsFBgAAAAAEAAQA9QAAAI4DAAAAAA==&#10;" path="m,l9144,r,175260l,175260,,e" fillcolor="black" stroked="f" strokeweight="0">
                <v:stroke miterlimit="83231f" joinstyle="miter"/>
                <v:path arrowok="t" textboxrect="0,0,9144,175260"/>
              </v:shape>
              <v:shape id="Shape 45074" o:spid="_x0000_s1028" style="position:absolute;top:175260;width:9144;height:175260;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bMMkA&#10;AADeAAAADwAAAGRycy9kb3ducmV2LnhtbESPQWvCQBSE7wX/w/IEL6VuItZKdJWiFArFQq0FvT2y&#10;zyQ2+zbsbmPqr+8KBY/DzHzDzJedqUVLzleWFaTDBARxbnXFhYLd58vDFIQPyBpry6TglzwsF727&#10;OWbanvmD2m0oRISwz1BBGUKTSenzkgz6oW2Io3e0zmCI0hVSOzxHuKnlKEkm0mDFcaHEhlYl5d/b&#10;H6NgXTe7+/3XoXXt2/sm96dLmqYXpQb97nkGIlAXbuH/9qtWMH5MnsZwvROvgFz8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8bMMkAAADeAAAADwAAAAAAAAAAAAAAAACYAgAA&#10;ZHJzL2Rvd25yZXYueG1sUEsFBgAAAAAEAAQA9QAAAI4DAAAAAA==&#10;" path="m,l9144,r,175260l,175260,,e" fillcolor="black" stroked="f" strokeweight="0">
                <v:stroke miterlimit="83231f" joinstyle="miter"/>
                <v:path arrowok="t" textboxrect="0,0,9144,175260"/>
              </v:shape>
              <w10:wrap type="square" anchorx="page" anchory="page"/>
            </v:group>
          </w:pict>
        </mc:Fallback>
      </mc:AlternateContent>
    </w:r>
    <w:r>
      <w:rPr>
        <w:rFonts w:ascii="Times New Roman" w:eastAsia="Times New Roman" w:hAnsi="Times New Roman" w:cs="Times New Roman"/>
        <w:sz w:val="24"/>
      </w:rPr>
      <w:t xml:space="preserve">Page </w:t>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2A28DF">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015907" w:rsidRDefault="00015907">
    <w:pPr>
      <w:spacing w:after="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09D" w:rsidRDefault="00C5509D">
      <w:pPr>
        <w:spacing w:after="0" w:line="240" w:lineRule="auto"/>
      </w:pPr>
      <w:r>
        <w:separator/>
      </w:r>
    </w:p>
  </w:footnote>
  <w:footnote w:type="continuationSeparator" w:id="0">
    <w:p w:rsidR="00C5509D" w:rsidRDefault="00C55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37ED"/>
    <w:multiLevelType w:val="multilevel"/>
    <w:tmpl w:val="92D680AC"/>
    <w:numStyleLink w:val="Style1"/>
  </w:abstractNum>
  <w:abstractNum w:abstractNumId="1" w15:restartNumberingAfterBreak="0">
    <w:nsid w:val="00AF6F2E"/>
    <w:multiLevelType w:val="multilevel"/>
    <w:tmpl w:val="92D680AC"/>
    <w:styleLink w:val="Style1"/>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C73813"/>
    <w:multiLevelType w:val="hybridMultilevel"/>
    <w:tmpl w:val="3EF25B14"/>
    <w:lvl w:ilvl="0" w:tplc="8DEC370C">
      <w:start w:val="1"/>
      <w:numFmt w:val="lowerLetter"/>
      <w:lvlText w:val="%1."/>
      <w:lvlJc w:val="left"/>
      <w:pPr>
        <w:ind w:left="345" w:hanging="360"/>
      </w:pPr>
      <w:rPr>
        <w:rFonts w:ascii="Times New Roman" w:eastAsia="Times New Roman" w:hAnsi="Times New Roman" w:cs="Times New Roman" w:hint="default"/>
        <w:sz w:val="24"/>
        <w:u w:val="single"/>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 w15:restartNumberingAfterBreak="0">
    <w:nsid w:val="04B70992"/>
    <w:multiLevelType w:val="hybridMultilevel"/>
    <w:tmpl w:val="156C1AF4"/>
    <w:lvl w:ilvl="0" w:tplc="58AE90D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9E21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D84A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EE08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3E17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E841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908B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C4F2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3498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EBB532C"/>
    <w:multiLevelType w:val="hybridMultilevel"/>
    <w:tmpl w:val="47CA7B0A"/>
    <w:lvl w:ilvl="0" w:tplc="2696949A">
      <w:start w:val="1"/>
      <w:numFmt w:val="decimal"/>
      <w:lvlText w:val="%1."/>
      <w:lvlJc w:val="left"/>
      <w:pPr>
        <w:ind w:left="1785" w:hanging="360"/>
      </w:pPr>
      <w:rPr>
        <w:rFonts w:ascii="Times New Roman" w:eastAsia="Times New Roman" w:hAnsi="Times New Roman" w:cs="Times New Roman" w:hint="default"/>
        <w:sz w:val="24"/>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5" w15:restartNumberingAfterBreak="0">
    <w:nsid w:val="15382E92"/>
    <w:multiLevelType w:val="hybridMultilevel"/>
    <w:tmpl w:val="B600D18A"/>
    <w:lvl w:ilvl="0" w:tplc="4974498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D0D3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FAB6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363F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ECD3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2EDB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A0F1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1CC9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9ED9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6A2FFF"/>
    <w:multiLevelType w:val="hybridMultilevel"/>
    <w:tmpl w:val="5D560ABC"/>
    <w:lvl w:ilvl="0" w:tplc="C45EFC5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40DBDE">
      <w:start w:val="1"/>
      <w:numFmt w:val="decimal"/>
      <w:lvlRestart w:val="0"/>
      <w:lvlText w:val="%2."/>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B38A4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2630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9462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52DF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C695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FE56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BE29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5D07849"/>
    <w:multiLevelType w:val="hybridMultilevel"/>
    <w:tmpl w:val="8F1A6554"/>
    <w:lvl w:ilvl="0" w:tplc="CC427FF6">
      <w:start w:val="1"/>
      <w:numFmt w:val="decimal"/>
      <w:lvlText w:val="%1."/>
      <w:lvlJc w:val="left"/>
      <w:pPr>
        <w:ind w:left="1785" w:hanging="360"/>
      </w:pPr>
      <w:rPr>
        <w:rFonts w:ascii="Times New Roman" w:eastAsia="Times New Roman" w:hAnsi="Times New Roman" w:cs="Times New Roman" w:hint="default"/>
        <w:sz w:val="24"/>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8" w15:restartNumberingAfterBreak="0">
    <w:nsid w:val="1ADD3929"/>
    <w:multiLevelType w:val="hybridMultilevel"/>
    <w:tmpl w:val="63A2AAB6"/>
    <w:lvl w:ilvl="0" w:tplc="778494F0">
      <w:start w:val="1"/>
      <w:numFmt w:val="lowerLetter"/>
      <w:lvlText w:val="%1."/>
      <w:lvlJc w:val="left"/>
      <w:pPr>
        <w:ind w:left="1785" w:hanging="360"/>
      </w:pPr>
      <w:rPr>
        <w:rFonts w:ascii="Times New Roman" w:eastAsia="Times New Roman" w:hAnsi="Times New Roman" w:cs="Times New Roman" w:hint="default"/>
        <w:color w:val="0101FF"/>
        <w:sz w:val="24"/>
        <w:u w:val="none"/>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9" w15:restartNumberingAfterBreak="0">
    <w:nsid w:val="236B70B0"/>
    <w:multiLevelType w:val="multilevel"/>
    <w:tmpl w:val="92D680AC"/>
    <w:numStyleLink w:val="Style1"/>
  </w:abstractNum>
  <w:abstractNum w:abstractNumId="10" w15:restartNumberingAfterBreak="0">
    <w:nsid w:val="239C57F5"/>
    <w:multiLevelType w:val="hybridMultilevel"/>
    <w:tmpl w:val="4574D06A"/>
    <w:lvl w:ilvl="0" w:tplc="04090019">
      <w:start w:val="1"/>
      <w:numFmt w:val="lowerLetter"/>
      <w:lvlText w:val="%1."/>
      <w:lvlJc w:val="left"/>
      <w:pPr>
        <w:ind w:left="1785" w:hanging="360"/>
      </w:pPr>
      <w:rPr>
        <w:rFonts w:hint="default"/>
        <w:sz w:val="24"/>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1" w15:restartNumberingAfterBreak="0">
    <w:nsid w:val="2BF51469"/>
    <w:multiLevelType w:val="hybridMultilevel"/>
    <w:tmpl w:val="F08019CE"/>
    <w:lvl w:ilvl="0" w:tplc="8A6E0BA4">
      <w:start w:val="1"/>
      <w:numFmt w:val="decimal"/>
      <w:lvlText w:val="%1)"/>
      <w:lvlJc w:val="left"/>
      <w:pPr>
        <w:ind w:left="370" w:hanging="360"/>
      </w:pPr>
      <w:rPr>
        <w:rFonts w:ascii="Times New Roman" w:eastAsia="Times New Roman" w:hAnsi="Times New Roman" w:cs="Times New Roman" w:hint="default"/>
        <w:color w:val="0101FF"/>
        <w:sz w:val="24"/>
        <w:u w:val="single"/>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2" w15:restartNumberingAfterBreak="0">
    <w:nsid w:val="352C2182"/>
    <w:multiLevelType w:val="hybridMultilevel"/>
    <w:tmpl w:val="8610871A"/>
    <w:lvl w:ilvl="0" w:tplc="3CF4D164">
      <w:start w:val="1"/>
      <w:numFmt w:val="decimal"/>
      <w:lvlText w:val="%1)"/>
      <w:lvlJc w:val="left"/>
      <w:pPr>
        <w:ind w:left="345" w:hanging="360"/>
      </w:pPr>
      <w:rPr>
        <w:rFonts w:ascii="Times New Roman" w:eastAsia="Times New Roman" w:hAnsi="Times New Roman" w:cs="Times New Roman" w:hint="default"/>
        <w:color w:val="0101FF"/>
        <w:sz w:val="24"/>
        <w:u w:val="single"/>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3" w15:restartNumberingAfterBreak="0">
    <w:nsid w:val="3E55790F"/>
    <w:multiLevelType w:val="hybridMultilevel"/>
    <w:tmpl w:val="9DF8AF16"/>
    <w:lvl w:ilvl="0" w:tplc="9C9453C8">
      <w:start w:val="1"/>
      <w:numFmt w:val="lowerLetter"/>
      <w:lvlText w:val="%1."/>
      <w:lvlJc w:val="left"/>
      <w:pPr>
        <w:ind w:left="720" w:hanging="360"/>
      </w:pPr>
      <w:rPr>
        <w:rFonts w:ascii="Times New Roman" w:eastAsia="Times New Roman" w:hAnsi="Times New Roman" w:cs="Times New Roman" w:hint="default"/>
        <w:color w:val="0101FF"/>
        <w:sz w:val="24"/>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7F2115"/>
    <w:multiLevelType w:val="multilevel"/>
    <w:tmpl w:val="48DA39D8"/>
    <w:lvl w:ilvl="0">
      <w:start w:val="5"/>
      <w:numFmt w:val="decimal"/>
      <w:lvlText w:val="%1."/>
      <w:lvlJc w:val="left"/>
      <w:pPr>
        <w:ind w:left="720" w:hanging="360"/>
      </w:pPr>
      <w:rPr>
        <w:rFonts w:ascii="Times New Roman" w:eastAsia="Times New Roman" w:hAnsi="Times New Roman" w:cs="Times New Roman" w:hint="default"/>
        <w:sz w:val="24"/>
      </w:rPr>
    </w:lvl>
    <w:lvl w:ilvl="1">
      <w:start w:val="8"/>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0D01F37"/>
    <w:multiLevelType w:val="hybridMultilevel"/>
    <w:tmpl w:val="97704378"/>
    <w:lvl w:ilvl="0" w:tplc="DFA8C57A">
      <w:start w:val="4"/>
      <w:numFmt w:val="decimal"/>
      <w:lvlText w:val="%1."/>
      <w:lvlJc w:val="left"/>
      <w:pPr>
        <w:ind w:left="1080" w:hanging="360"/>
      </w:pPr>
      <w:rPr>
        <w:rFonts w:ascii="Times New Roman" w:eastAsia="Times New Roman" w:hAnsi="Times New Roman" w:cs="Times New Roman" w:hint="default"/>
        <w:color w:val="0101FF"/>
        <w:sz w:val="24"/>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39387354">
      <w:start w:val="1"/>
      <w:numFmt w:val="lowerLetter"/>
      <w:lvlText w:val="%4."/>
      <w:lvlJc w:val="left"/>
      <w:pPr>
        <w:ind w:left="3240" w:hanging="360"/>
      </w:pPr>
      <w:rPr>
        <w:rFonts w:ascii="Times New Roman" w:eastAsia="Times New Roman" w:hAnsi="Times New Roman" w:cs="Times New Roman"/>
        <w:color w:val="auto"/>
        <w:sz w:val="24"/>
        <w:u w:val="none"/>
      </w:rPr>
    </w:lvl>
    <w:lvl w:ilvl="4" w:tplc="94E82F9E">
      <w:start w:val="3"/>
      <w:numFmt w:val="upperLetter"/>
      <w:lvlText w:val="%5."/>
      <w:lvlJc w:val="left"/>
      <w:pPr>
        <w:ind w:left="3960" w:hanging="360"/>
      </w:pPr>
      <w:rPr>
        <w:rFonts w:ascii="Times New Roman" w:eastAsia="Times New Roman" w:hAnsi="Times New Roman" w:cs="Times New Roman" w:hint="default"/>
        <w:color w:val="FF0101"/>
        <w:sz w:val="24"/>
        <w:u w:val="single"/>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3D2436"/>
    <w:multiLevelType w:val="multilevel"/>
    <w:tmpl w:val="92D680AC"/>
    <w:numStyleLink w:val="Style1"/>
  </w:abstractNum>
  <w:abstractNum w:abstractNumId="17" w15:restartNumberingAfterBreak="0">
    <w:nsid w:val="4AAF66B4"/>
    <w:multiLevelType w:val="multilevel"/>
    <w:tmpl w:val="92D680AC"/>
    <w:numStyleLink w:val="Style1"/>
  </w:abstractNum>
  <w:abstractNum w:abstractNumId="18" w15:restartNumberingAfterBreak="0">
    <w:nsid w:val="559D37DA"/>
    <w:multiLevelType w:val="hybridMultilevel"/>
    <w:tmpl w:val="71845C7C"/>
    <w:lvl w:ilvl="0" w:tplc="65804A96">
      <w:start w:val="1"/>
      <w:numFmt w:val="decimal"/>
      <w:lvlText w:val="%1."/>
      <w:lvlJc w:val="left"/>
      <w:pPr>
        <w:ind w:left="720"/>
      </w:pPr>
      <w:rPr>
        <w:rFonts w:ascii="Times New Roman" w:eastAsia="Times New Roman" w:hAnsi="Times New Roman" w:cs="Times New Roman"/>
        <w:b w:val="0"/>
        <w:i w:val="0"/>
        <w:strike w:val="0"/>
        <w:dstrike w:val="0"/>
        <w:color w:val="0101FF"/>
        <w:sz w:val="24"/>
        <w:szCs w:val="24"/>
        <w:u w:val="none" w:color="FF0101"/>
        <w:bdr w:val="none" w:sz="0" w:space="0" w:color="auto"/>
        <w:shd w:val="clear" w:color="auto" w:fill="auto"/>
        <w:vertAlign w:val="baseline"/>
      </w:rPr>
    </w:lvl>
    <w:lvl w:ilvl="1" w:tplc="D96201AA">
      <w:start w:val="1"/>
      <w:numFmt w:val="lowerLetter"/>
      <w:lvlText w:val="%2"/>
      <w:lvlJc w:val="left"/>
      <w:pPr>
        <w:ind w:left="1440"/>
      </w:pPr>
      <w:rPr>
        <w:rFonts w:ascii="Times New Roman" w:eastAsia="Times New Roman" w:hAnsi="Times New Roman" w:cs="Times New Roman"/>
        <w:b w:val="0"/>
        <w:i w:val="0"/>
        <w:strike w:val="0"/>
        <w:dstrike w:val="0"/>
        <w:color w:val="FF0101"/>
        <w:sz w:val="24"/>
        <w:szCs w:val="24"/>
        <w:u w:val="single" w:color="FF0101"/>
        <w:bdr w:val="none" w:sz="0" w:space="0" w:color="auto"/>
        <w:shd w:val="clear" w:color="auto" w:fill="auto"/>
        <w:vertAlign w:val="baseline"/>
      </w:rPr>
    </w:lvl>
    <w:lvl w:ilvl="2" w:tplc="2D2A0438">
      <w:start w:val="1"/>
      <w:numFmt w:val="lowerRoman"/>
      <w:lvlText w:val="%3"/>
      <w:lvlJc w:val="left"/>
      <w:pPr>
        <w:ind w:left="2160"/>
      </w:pPr>
      <w:rPr>
        <w:rFonts w:ascii="Times New Roman" w:eastAsia="Times New Roman" w:hAnsi="Times New Roman" w:cs="Times New Roman"/>
        <w:b w:val="0"/>
        <w:i w:val="0"/>
        <w:strike w:val="0"/>
        <w:dstrike w:val="0"/>
        <w:color w:val="FF0101"/>
        <w:sz w:val="24"/>
        <w:szCs w:val="24"/>
        <w:u w:val="single" w:color="FF0101"/>
        <w:bdr w:val="none" w:sz="0" w:space="0" w:color="auto"/>
        <w:shd w:val="clear" w:color="auto" w:fill="auto"/>
        <w:vertAlign w:val="baseline"/>
      </w:rPr>
    </w:lvl>
    <w:lvl w:ilvl="3" w:tplc="42A66E6C">
      <w:start w:val="1"/>
      <w:numFmt w:val="decimal"/>
      <w:lvlText w:val="%4"/>
      <w:lvlJc w:val="left"/>
      <w:pPr>
        <w:ind w:left="2880"/>
      </w:pPr>
      <w:rPr>
        <w:rFonts w:ascii="Times New Roman" w:eastAsia="Times New Roman" w:hAnsi="Times New Roman" w:cs="Times New Roman"/>
        <w:b w:val="0"/>
        <w:i w:val="0"/>
        <w:strike w:val="0"/>
        <w:dstrike w:val="0"/>
        <w:color w:val="FF0101"/>
        <w:sz w:val="24"/>
        <w:szCs w:val="24"/>
        <w:u w:val="single" w:color="FF0101"/>
        <w:bdr w:val="none" w:sz="0" w:space="0" w:color="auto"/>
        <w:shd w:val="clear" w:color="auto" w:fill="auto"/>
        <w:vertAlign w:val="baseline"/>
      </w:rPr>
    </w:lvl>
    <w:lvl w:ilvl="4" w:tplc="7E9A4738">
      <w:start w:val="1"/>
      <w:numFmt w:val="lowerLetter"/>
      <w:lvlText w:val="%5"/>
      <w:lvlJc w:val="left"/>
      <w:pPr>
        <w:ind w:left="3600"/>
      </w:pPr>
      <w:rPr>
        <w:rFonts w:ascii="Times New Roman" w:eastAsia="Times New Roman" w:hAnsi="Times New Roman" w:cs="Times New Roman"/>
        <w:b w:val="0"/>
        <w:i w:val="0"/>
        <w:strike w:val="0"/>
        <w:dstrike w:val="0"/>
        <w:color w:val="FF0101"/>
        <w:sz w:val="24"/>
        <w:szCs w:val="24"/>
        <w:u w:val="single" w:color="FF0101"/>
        <w:bdr w:val="none" w:sz="0" w:space="0" w:color="auto"/>
        <w:shd w:val="clear" w:color="auto" w:fill="auto"/>
        <w:vertAlign w:val="baseline"/>
      </w:rPr>
    </w:lvl>
    <w:lvl w:ilvl="5" w:tplc="BEE84CD2">
      <w:start w:val="1"/>
      <w:numFmt w:val="lowerRoman"/>
      <w:lvlText w:val="%6"/>
      <w:lvlJc w:val="left"/>
      <w:pPr>
        <w:ind w:left="4320"/>
      </w:pPr>
      <w:rPr>
        <w:rFonts w:ascii="Times New Roman" w:eastAsia="Times New Roman" w:hAnsi="Times New Roman" w:cs="Times New Roman"/>
        <w:b w:val="0"/>
        <w:i w:val="0"/>
        <w:strike w:val="0"/>
        <w:dstrike w:val="0"/>
        <w:color w:val="FF0101"/>
        <w:sz w:val="24"/>
        <w:szCs w:val="24"/>
        <w:u w:val="single" w:color="FF0101"/>
        <w:bdr w:val="none" w:sz="0" w:space="0" w:color="auto"/>
        <w:shd w:val="clear" w:color="auto" w:fill="auto"/>
        <w:vertAlign w:val="baseline"/>
      </w:rPr>
    </w:lvl>
    <w:lvl w:ilvl="6" w:tplc="98B6F47C">
      <w:start w:val="1"/>
      <w:numFmt w:val="decimal"/>
      <w:lvlText w:val="%7"/>
      <w:lvlJc w:val="left"/>
      <w:pPr>
        <w:ind w:left="5040"/>
      </w:pPr>
      <w:rPr>
        <w:rFonts w:ascii="Times New Roman" w:eastAsia="Times New Roman" w:hAnsi="Times New Roman" w:cs="Times New Roman"/>
        <w:b w:val="0"/>
        <w:i w:val="0"/>
        <w:strike w:val="0"/>
        <w:dstrike w:val="0"/>
        <w:color w:val="FF0101"/>
        <w:sz w:val="24"/>
        <w:szCs w:val="24"/>
        <w:u w:val="single" w:color="FF0101"/>
        <w:bdr w:val="none" w:sz="0" w:space="0" w:color="auto"/>
        <w:shd w:val="clear" w:color="auto" w:fill="auto"/>
        <w:vertAlign w:val="baseline"/>
      </w:rPr>
    </w:lvl>
    <w:lvl w:ilvl="7" w:tplc="D3F4C878">
      <w:start w:val="1"/>
      <w:numFmt w:val="lowerLetter"/>
      <w:lvlText w:val="%8"/>
      <w:lvlJc w:val="left"/>
      <w:pPr>
        <w:ind w:left="5760"/>
      </w:pPr>
      <w:rPr>
        <w:rFonts w:ascii="Times New Roman" w:eastAsia="Times New Roman" w:hAnsi="Times New Roman" w:cs="Times New Roman"/>
        <w:b w:val="0"/>
        <w:i w:val="0"/>
        <w:strike w:val="0"/>
        <w:dstrike w:val="0"/>
        <w:color w:val="FF0101"/>
        <w:sz w:val="24"/>
        <w:szCs w:val="24"/>
        <w:u w:val="single" w:color="FF0101"/>
        <w:bdr w:val="none" w:sz="0" w:space="0" w:color="auto"/>
        <w:shd w:val="clear" w:color="auto" w:fill="auto"/>
        <w:vertAlign w:val="baseline"/>
      </w:rPr>
    </w:lvl>
    <w:lvl w:ilvl="8" w:tplc="2A9AA3C4">
      <w:start w:val="1"/>
      <w:numFmt w:val="lowerRoman"/>
      <w:lvlText w:val="%9"/>
      <w:lvlJc w:val="left"/>
      <w:pPr>
        <w:ind w:left="6480"/>
      </w:pPr>
      <w:rPr>
        <w:rFonts w:ascii="Times New Roman" w:eastAsia="Times New Roman" w:hAnsi="Times New Roman" w:cs="Times New Roman"/>
        <w:b w:val="0"/>
        <w:i w:val="0"/>
        <w:strike w:val="0"/>
        <w:dstrike w:val="0"/>
        <w:color w:val="FF0101"/>
        <w:sz w:val="24"/>
        <w:szCs w:val="24"/>
        <w:u w:val="single" w:color="FF0101"/>
        <w:bdr w:val="none" w:sz="0" w:space="0" w:color="auto"/>
        <w:shd w:val="clear" w:color="auto" w:fill="auto"/>
        <w:vertAlign w:val="baseline"/>
      </w:rPr>
    </w:lvl>
  </w:abstractNum>
  <w:abstractNum w:abstractNumId="19" w15:restartNumberingAfterBreak="0">
    <w:nsid w:val="56845A6C"/>
    <w:multiLevelType w:val="hybridMultilevel"/>
    <w:tmpl w:val="71402686"/>
    <w:lvl w:ilvl="0" w:tplc="44DE4EB8">
      <w:start w:val="1"/>
      <w:numFmt w:val="decimal"/>
      <w:lvlText w:val="%1."/>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E62B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7243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6C04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DEF9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1262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FE31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B87C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E4C4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92817A5"/>
    <w:multiLevelType w:val="hybridMultilevel"/>
    <w:tmpl w:val="AC70CF92"/>
    <w:lvl w:ilvl="0" w:tplc="2B7EC74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D34CB7"/>
    <w:multiLevelType w:val="hybridMultilevel"/>
    <w:tmpl w:val="B73CE784"/>
    <w:lvl w:ilvl="0" w:tplc="5D1A332E">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4E16AF"/>
    <w:multiLevelType w:val="hybridMultilevel"/>
    <w:tmpl w:val="D9EA9FA0"/>
    <w:lvl w:ilvl="0" w:tplc="04090019">
      <w:start w:val="1"/>
      <w:numFmt w:val="lowerLetter"/>
      <w:lvlText w:val="%1."/>
      <w:lvlJc w:val="left"/>
      <w:pPr>
        <w:ind w:left="1785" w:hanging="360"/>
      </w:pPr>
      <w:rPr>
        <w:rFonts w:hint="default"/>
        <w:sz w:val="24"/>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3" w15:restartNumberingAfterBreak="0">
    <w:nsid w:val="5B7F6010"/>
    <w:multiLevelType w:val="hybridMultilevel"/>
    <w:tmpl w:val="33BE4FC0"/>
    <w:lvl w:ilvl="0" w:tplc="04090019">
      <w:start w:val="1"/>
      <w:numFmt w:val="lowerLetter"/>
      <w:lvlText w:val="%1."/>
      <w:lvlJc w:val="left"/>
      <w:pPr>
        <w:ind w:left="1531" w:hanging="360"/>
      </w:pPr>
      <w:rPr>
        <w:rFonts w:hint="default"/>
      </w:rPr>
    </w:lvl>
    <w:lvl w:ilvl="1" w:tplc="04090019">
      <w:start w:val="1"/>
      <w:numFmt w:val="lowerLetter"/>
      <w:lvlText w:val="%2."/>
      <w:lvlJc w:val="left"/>
      <w:pPr>
        <w:ind w:left="2251" w:hanging="360"/>
      </w:pPr>
    </w:lvl>
    <w:lvl w:ilvl="2" w:tplc="0409001B">
      <w:start w:val="1"/>
      <w:numFmt w:val="lowerRoman"/>
      <w:lvlText w:val="%3."/>
      <w:lvlJc w:val="right"/>
      <w:pPr>
        <w:ind w:left="2971" w:hanging="180"/>
      </w:pPr>
    </w:lvl>
    <w:lvl w:ilvl="3" w:tplc="0409000F" w:tentative="1">
      <w:start w:val="1"/>
      <w:numFmt w:val="decimal"/>
      <w:lvlText w:val="%4."/>
      <w:lvlJc w:val="left"/>
      <w:pPr>
        <w:ind w:left="3691" w:hanging="360"/>
      </w:pPr>
    </w:lvl>
    <w:lvl w:ilvl="4" w:tplc="04090019" w:tentative="1">
      <w:start w:val="1"/>
      <w:numFmt w:val="lowerLetter"/>
      <w:lvlText w:val="%5."/>
      <w:lvlJc w:val="left"/>
      <w:pPr>
        <w:ind w:left="4411" w:hanging="360"/>
      </w:pPr>
    </w:lvl>
    <w:lvl w:ilvl="5" w:tplc="0409001B" w:tentative="1">
      <w:start w:val="1"/>
      <w:numFmt w:val="lowerRoman"/>
      <w:lvlText w:val="%6."/>
      <w:lvlJc w:val="right"/>
      <w:pPr>
        <w:ind w:left="5131" w:hanging="180"/>
      </w:pPr>
    </w:lvl>
    <w:lvl w:ilvl="6" w:tplc="0409000F" w:tentative="1">
      <w:start w:val="1"/>
      <w:numFmt w:val="decimal"/>
      <w:lvlText w:val="%7."/>
      <w:lvlJc w:val="left"/>
      <w:pPr>
        <w:ind w:left="5851" w:hanging="360"/>
      </w:pPr>
    </w:lvl>
    <w:lvl w:ilvl="7" w:tplc="04090019" w:tentative="1">
      <w:start w:val="1"/>
      <w:numFmt w:val="lowerLetter"/>
      <w:lvlText w:val="%8."/>
      <w:lvlJc w:val="left"/>
      <w:pPr>
        <w:ind w:left="6571" w:hanging="360"/>
      </w:pPr>
    </w:lvl>
    <w:lvl w:ilvl="8" w:tplc="0409001B" w:tentative="1">
      <w:start w:val="1"/>
      <w:numFmt w:val="lowerRoman"/>
      <w:lvlText w:val="%9."/>
      <w:lvlJc w:val="right"/>
      <w:pPr>
        <w:ind w:left="7291" w:hanging="180"/>
      </w:pPr>
    </w:lvl>
  </w:abstractNum>
  <w:abstractNum w:abstractNumId="24" w15:restartNumberingAfterBreak="0">
    <w:nsid w:val="5EAF3439"/>
    <w:multiLevelType w:val="hybridMultilevel"/>
    <w:tmpl w:val="E4C4C568"/>
    <w:lvl w:ilvl="0" w:tplc="F1281BAC">
      <w:start w:val="1"/>
      <w:numFmt w:val="decimal"/>
      <w:lvlText w:val="%1."/>
      <w:lvlJc w:val="left"/>
      <w:pPr>
        <w:ind w:left="1785" w:hanging="360"/>
      </w:pPr>
      <w:rPr>
        <w:rFonts w:ascii="Times New Roman" w:eastAsia="Times New Roman" w:hAnsi="Times New Roman" w:cs="Times New Roman" w:hint="default"/>
        <w:sz w:val="24"/>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5" w15:restartNumberingAfterBreak="0">
    <w:nsid w:val="5F493E9A"/>
    <w:multiLevelType w:val="hybridMultilevel"/>
    <w:tmpl w:val="9CBC488A"/>
    <w:lvl w:ilvl="0" w:tplc="69787F9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BC6F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984C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6C1F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AAE7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0E26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AA35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0E09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C6C4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41F3EB5"/>
    <w:multiLevelType w:val="hybridMultilevel"/>
    <w:tmpl w:val="EA56AD76"/>
    <w:lvl w:ilvl="0" w:tplc="2632B08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420D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E2ED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6810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9042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384E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D0C0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7821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068F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74167F0"/>
    <w:multiLevelType w:val="hybridMultilevel"/>
    <w:tmpl w:val="CEECD02A"/>
    <w:lvl w:ilvl="0" w:tplc="108E6128">
      <w:start w:val="1"/>
      <w:numFmt w:val="decimal"/>
      <w:lvlText w:val="%1)"/>
      <w:lvlJc w:val="left"/>
      <w:pPr>
        <w:ind w:left="1800" w:hanging="360"/>
      </w:pPr>
      <w:rPr>
        <w:rFonts w:ascii="Times New Roman" w:eastAsia="Times New Roman" w:hAnsi="Times New Roman" w:cs="Times New Roman" w:hint="default"/>
        <w:color w:val="0101FF"/>
        <w:sz w:val="24"/>
        <w:u w:val="singl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7A67B66"/>
    <w:multiLevelType w:val="hybridMultilevel"/>
    <w:tmpl w:val="A386DDF6"/>
    <w:lvl w:ilvl="0" w:tplc="AEE8691E">
      <w:start w:val="1"/>
      <w:numFmt w:val="decimal"/>
      <w:lvlText w:val="%1."/>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A07C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522A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4616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461D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6671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5405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6E78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1E94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7AF4473"/>
    <w:multiLevelType w:val="hybridMultilevel"/>
    <w:tmpl w:val="EA14AC00"/>
    <w:lvl w:ilvl="0" w:tplc="E60A8B7E">
      <w:start w:val="1"/>
      <w:numFmt w:val="lowerLetter"/>
      <w:lvlText w:val="%1."/>
      <w:lvlJc w:val="left"/>
      <w:pPr>
        <w:ind w:left="1785" w:hanging="360"/>
      </w:pPr>
      <w:rPr>
        <w:rFonts w:ascii="Times New Roman" w:eastAsia="Times New Roman" w:hAnsi="Times New Roman" w:cs="Times New Roman" w:hint="default"/>
        <w:color w:val="0101FF"/>
        <w:sz w:val="24"/>
        <w:u w:val="none"/>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0" w15:restartNumberingAfterBreak="0">
    <w:nsid w:val="7A3357A7"/>
    <w:multiLevelType w:val="multilevel"/>
    <w:tmpl w:val="92D680AC"/>
    <w:numStyleLink w:val="Style1"/>
  </w:abstractNum>
  <w:abstractNum w:abstractNumId="31" w15:restartNumberingAfterBreak="0">
    <w:nsid w:val="7C2905A3"/>
    <w:multiLevelType w:val="hybridMultilevel"/>
    <w:tmpl w:val="E3D64754"/>
    <w:lvl w:ilvl="0" w:tplc="D3EA73E2">
      <w:start w:val="1"/>
      <w:numFmt w:val="upperRoman"/>
      <w:lvlText w:val="%1."/>
      <w:lvlJc w:val="left"/>
      <w:pPr>
        <w:ind w:left="720"/>
      </w:pPr>
      <w:rPr>
        <w:rFonts w:ascii="Times New Roman" w:eastAsia="Times New Roman" w:hAnsi="Times New Roman" w:cs="Times New Roman"/>
        <w:b w:val="0"/>
        <w:i w:val="0"/>
        <w:strike w:val="0"/>
        <w:dstrike w:val="0"/>
        <w:color w:val="0101FF"/>
        <w:sz w:val="24"/>
        <w:szCs w:val="24"/>
        <w:u w:val="single" w:color="0101FF"/>
        <w:bdr w:val="none" w:sz="0" w:space="0" w:color="auto"/>
        <w:shd w:val="clear" w:color="auto" w:fill="auto"/>
        <w:vertAlign w:val="baseline"/>
      </w:rPr>
    </w:lvl>
    <w:lvl w:ilvl="1" w:tplc="1E121C92">
      <w:start w:val="1"/>
      <w:numFmt w:val="lowerLetter"/>
      <w:lvlText w:val="%2"/>
      <w:lvlJc w:val="left"/>
      <w:pPr>
        <w:ind w:left="1080"/>
      </w:pPr>
      <w:rPr>
        <w:rFonts w:ascii="Times New Roman" w:eastAsia="Times New Roman" w:hAnsi="Times New Roman" w:cs="Times New Roman"/>
        <w:b w:val="0"/>
        <w:i w:val="0"/>
        <w:strike w:val="0"/>
        <w:dstrike w:val="0"/>
        <w:color w:val="0101FF"/>
        <w:sz w:val="24"/>
        <w:szCs w:val="24"/>
        <w:u w:val="single" w:color="0101FF"/>
        <w:bdr w:val="none" w:sz="0" w:space="0" w:color="auto"/>
        <w:shd w:val="clear" w:color="auto" w:fill="auto"/>
        <w:vertAlign w:val="baseline"/>
      </w:rPr>
    </w:lvl>
    <w:lvl w:ilvl="2" w:tplc="5B5EB2AA">
      <w:start w:val="1"/>
      <w:numFmt w:val="lowerRoman"/>
      <w:lvlText w:val="%3"/>
      <w:lvlJc w:val="left"/>
      <w:pPr>
        <w:ind w:left="1800"/>
      </w:pPr>
      <w:rPr>
        <w:rFonts w:ascii="Times New Roman" w:eastAsia="Times New Roman" w:hAnsi="Times New Roman" w:cs="Times New Roman"/>
        <w:b w:val="0"/>
        <w:i w:val="0"/>
        <w:strike w:val="0"/>
        <w:dstrike w:val="0"/>
        <w:color w:val="0101FF"/>
        <w:sz w:val="24"/>
        <w:szCs w:val="24"/>
        <w:u w:val="single" w:color="0101FF"/>
        <w:bdr w:val="none" w:sz="0" w:space="0" w:color="auto"/>
        <w:shd w:val="clear" w:color="auto" w:fill="auto"/>
        <w:vertAlign w:val="baseline"/>
      </w:rPr>
    </w:lvl>
    <w:lvl w:ilvl="3" w:tplc="C0446212">
      <w:start w:val="1"/>
      <w:numFmt w:val="decimal"/>
      <w:lvlText w:val="%4"/>
      <w:lvlJc w:val="left"/>
      <w:pPr>
        <w:ind w:left="2520"/>
      </w:pPr>
      <w:rPr>
        <w:rFonts w:ascii="Times New Roman" w:eastAsia="Times New Roman" w:hAnsi="Times New Roman" w:cs="Times New Roman"/>
        <w:b w:val="0"/>
        <w:i w:val="0"/>
        <w:strike w:val="0"/>
        <w:dstrike w:val="0"/>
        <w:color w:val="0101FF"/>
        <w:sz w:val="24"/>
        <w:szCs w:val="24"/>
        <w:u w:val="single" w:color="0101FF"/>
        <w:bdr w:val="none" w:sz="0" w:space="0" w:color="auto"/>
        <w:shd w:val="clear" w:color="auto" w:fill="auto"/>
        <w:vertAlign w:val="baseline"/>
      </w:rPr>
    </w:lvl>
    <w:lvl w:ilvl="4" w:tplc="B7085014">
      <w:start w:val="1"/>
      <w:numFmt w:val="lowerLetter"/>
      <w:lvlText w:val="%5"/>
      <w:lvlJc w:val="left"/>
      <w:pPr>
        <w:ind w:left="3240"/>
      </w:pPr>
      <w:rPr>
        <w:rFonts w:ascii="Times New Roman" w:eastAsia="Times New Roman" w:hAnsi="Times New Roman" w:cs="Times New Roman"/>
        <w:b w:val="0"/>
        <w:i w:val="0"/>
        <w:strike w:val="0"/>
        <w:dstrike w:val="0"/>
        <w:color w:val="0101FF"/>
        <w:sz w:val="24"/>
        <w:szCs w:val="24"/>
        <w:u w:val="single" w:color="0101FF"/>
        <w:bdr w:val="none" w:sz="0" w:space="0" w:color="auto"/>
        <w:shd w:val="clear" w:color="auto" w:fill="auto"/>
        <w:vertAlign w:val="baseline"/>
      </w:rPr>
    </w:lvl>
    <w:lvl w:ilvl="5" w:tplc="9E2204D6">
      <w:start w:val="1"/>
      <w:numFmt w:val="lowerRoman"/>
      <w:lvlText w:val="%6"/>
      <w:lvlJc w:val="left"/>
      <w:pPr>
        <w:ind w:left="3960"/>
      </w:pPr>
      <w:rPr>
        <w:rFonts w:ascii="Times New Roman" w:eastAsia="Times New Roman" w:hAnsi="Times New Roman" w:cs="Times New Roman"/>
        <w:b w:val="0"/>
        <w:i w:val="0"/>
        <w:strike w:val="0"/>
        <w:dstrike w:val="0"/>
        <w:color w:val="0101FF"/>
        <w:sz w:val="24"/>
        <w:szCs w:val="24"/>
        <w:u w:val="single" w:color="0101FF"/>
        <w:bdr w:val="none" w:sz="0" w:space="0" w:color="auto"/>
        <w:shd w:val="clear" w:color="auto" w:fill="auto"/>
        <w:vertAlign w:val="baseline"/>
      </w:rPr>
    </w:lvl>
    <w:lvl w:ilvl="6" w:tplc="D2883E74">
      <w:start w:val="1"/>
      <w:numFmt w:val="decimal"/>
      <w:lvlText w:val="%7"/>
      <w:lvlJc w:val="left"/>
      <w:pPr>
        <w:ind w:left="4680"/>
      </w:pPr>
      <w:rPr>
        <w:rFonts w:ascii="Times New Roman" w:eastAsia="Times New Roman" w:hAnsi="Times New Roman" w:cs="Times New Roman"/>
        <w:b w:val="0"/>
        <w:i w:val="0"/>
        <w:strike w:val="0"/>
        <w:dstrike w:val="0"/>
        <w:color w:val="0101FF"/>
        <w:sz w:val="24"/>
        <w:szCs w:val="24"/>
        <w:u w:val="single" w:color="0101FF"/>
        <w:bdr w:val="none" w:sz="0" w:space="0" w:color="auto"/>
        <w:shd w:val="clear" w:color="auto" w:fill="auto"/>
        <w:vertAlign w:val="baseline"/>
      </w:rPr>
    </w:lvl>
    <w:lvl w:ilvl="7" w:tplc="7CB8246E">
      <w:start w:val="1"/>
      <w:numFmt w:val="lowerLetter"/>
      <w:lvlText w:val="%8"/>
      <w:lvlJc w:val="left"/>
      <w:pPr>
        <w:ind w:left="5400"/>
      </w:pPr>
      <w:rPr>
        <w:rFonts w:ascii="Times New Roman" w:eastAsia="Times New Roman" w:hAnsi="Times New Roman" w:cs="Times New Roman"/>
        <w:b w:val="0"/>
        <w:i w:val="0"/>
        <w:strike w:val="0"/>
        <w:dstrike w:val="0"/>
        <w:color w:val="0101FF"/>
        <w:sz w:val="24"/>
        <w:szCs w:val="24"/>
        <w:u w:val="single" w:color="0101FF"/>
        <w:bdr w:val="none" w:sz="0" w:space="0" w:color="auto"/>
        <w:shd w:val="clear" w:color="auto" w:fill="auto"/>
        <w:vertAlign w:val="baseline"/>
      </w:rPr>
    </w:lvl>
    <w:lvl w:ilvl="8" w:tplc="FEB4ED56">
      <w:start w:val="1"/>
      <w:numFmt w:val="lowerRoman"/>
      <w:lvlText w:val="%9"/>
      <w:lvlJc w:val="left"/>
      <w:pPr>
        <w:ind w:left="6120"/>
      </w:pPr>
      <w:rPr>
        <w:rFonts w:ascii="Times New Roman" w:eastAsia="Times New Roman" w:hAnsi="Times New Roman" w:cs="Times New Roman"/>
        <w:b w:val="0"/>
        <w:i w:val="0"/>
        <w:strike w:val="0"/>
        <w:dstrike w:val="0"/>
        <w:color w:val="0101FF"/>
        <w:sz w:val="24"/>
        <w:szCs w:val="24"/>
        <w:u w:val="single" w:color="0101FF"/>
        <w:bdr w:val="none" w:sz="0" w:space="0" w:color="auto"/>
        <w:shd w:val="clear" w:color="auto" w:fill="auto"/>
        <w:vertAlign w:val="baseline"/>
      </w:rPr>
    </w:lvl>
  </w:abstractNum>
  <w:num w:numId="1">
    <w:abstractNumId w:val="31"/>
  </w:num>
  <w:num w:numId="2">
    <w:abstractNumId w:val="18"/>
  </w:num>
  <w:num w:numId="3">
    <w:abstractNumId w:val="3"/>
  </w:num>
  <w:num w:numId="4">
    <w:abstractNumId w:val="6"/>
  </w:num>
  <w:num w:numId="5">
    <w:abstractNumId w:val="25"/>
  </w:num>
  <w:num w:numId="6">
    <w:abstractNumId w:val="26"/>
  </w:num>
  <w:num w:numId="7">
    <w:abstractNumId w:val="19"/>
  </w:num>
  <w:num w:numId="8">
    <w:abstractNumId w:val="28"/>
  </w:num>
  <w:num w:numId="9">
    <w:abstractNumId w:val="5"/>
  </w:num>
  <w:num w:numId="10">
    <w:abstractNumId w:val="15"/>
  </w:num>
  <w:num w:numId="11">
    <w:abstractNumId w:val="11"/>
  </w:num>
  <w:num w:numId="12">
    <w:abstractNumId w:val="12"/>
  </w:num>
  <w:num w:numId="13">
    <w:abstractNumId w:val="2"/>
  </w:num>
  <w:num w:numId="14">
    <w:abstractNumId w:val="4"/>
  </w:num>
  <w:num w:numId="15">
    <w:abstractNumId w:val="7"/>
  </w:num>
  <w:num w:numId="16">
    <w:abstractNumId w:val="24"/>
  </w:num>
  <w:num w:numId="17">
    <w:abstractNumId w:val="8"/>
  </w:num>
  <w:num w:numId="18">
    <w:abstractNumId w:val="29"/>
  </w:num>
  <w:num w:numId="19">
    <w:abstractNumId w:val="27"/>
  </w:num>
  <w:num w:numId="20">
    <w:abstractNumId w:val="13"/>
  </w:num>
  <w:num w:numId="21">
    <w:abstractNumId w:val="9"/>
  </w:num>
  <w:num w:numId="22">
    <w:abstractNumId w:val="21"/>
  </w:num>
  <w:num w:numId="23">
    <w:abstractNumId w:val="20"/>
  </w:num>
  <w:num w:numId="24">
    <w:abstractNumId w:val="1"/>
  </w:num>
  <w:num w:numId="25">
    <w:abstractNumId w:val="0"/>
  </w:num>
  <w:num w:numId="26">
    <w:abstractNumId w:val="30"/>
  </w:num>
  <w:num w:numId="27">
    <w:abstractNumId w:val="17"/>
  </w:num>
  <w:num w:numId="28">
    <w:abstractNumId w:val="14"/>
  </w:num>
  <w:num w:numId="29">
    <w:abstractNumId w:val="23"/>
  </w:num>
  <w:num w:numId="30">
    <w:abstractNumId w:val="10"/>
  </w:num>
  <w:num w:numId="31">
    <w:abstractNumId w:val="22"/>
  </w:num>
  <w:num w:numId="32">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A8E"/>
    <w:rsid w:val="00001ADA"/>
    <w:rsid w:val="00002943"/>
    <w:rsid w:val="00007444"/>
    <w:rsid w:val="00015907"/>
    <w:rsid w:val="0003233C"/>
    <w:rsid w:val="00037723"/>
    <w:rsid w:val="00045BD3"/>
    <w:rsid w:val="00051609"/>
    <w:rsid w:val="0005185F"/>
    <w:rsid w:val="0008331D"/>
    <w:rsid w:val="0008563E"/>
    <w:rsid w:val="00095AC0"/>
    <w:rsid w:val="000A1081"/>
    <w:rsid w:val="000A25F2"/>
    <w:rsid w:val="000A5746"/>
    <w:rsid w:val="000B0F2B"/>
    <w:rsid w:val="000B23BD"/>
    <w:rsid w:val="000B3113"/>
    <w:rsid w:val="000C5079"/>
    <w:rsid w:val="000D5FA9"/>
    <w:rsid w:val="0010466A"/>
    <w:rsid w:val="00125DAD"/>
    <w:rsid w:val="00137889"/>
    <w:rsid w:val="00143141"/>
    <w:rsid w:val="00176C57"/>
    <w:rsid w:val="001B3C69"/>
    <w:rsid w:val="001B6E95"/>
    <w:rsid w:val="001C43E3"/>
    <w:rsid w:val="001C4EAC"/>
    <w:rsid w:val="001C765D"/>
    <w:rsid w:val="001D3398"/>
    <w:rsid w:val="001D501A"/>
    <w:rsid w:val="001D7A5D"/>
    <w:rsid w:val="001F17D7"/>
    <w:rsid w:val="00204FC0"/>
    <w:rsid w:val="002075B1"/>
    <w:rsid w:val="00216290"/>
    <w:rsid w:val="0022165F"/>
    <w:rsid w:val="00221CAD"/>
    <w:rsid w:val="00226D7B"/>
    <w:rsid w:val="0023597B"/>
    <w:rsid w:val="00235AC8"/>
    <w:rsid w:val="00252782"/>
    <w:rsid w:val="00270B53"/>
    <w:rsid w:val="002A28DF"/>
    <w:rsid w:val="002B5F77"/>
    <w:rsid w:val="002C337F"/>
    <w:rsid w:val="002E19E4"/>
    <w:rsid w:val="002E3210"/>
    <w:rsid w:val="002E669F"/>
    <w:rsid w:val="002F04B2"/>
    <w:rsid w:val="002F26F4"/>
    <w:rsid w:val="002F71B0"/>
    <w:rsid w:val="00324C9D"/>
    <w:rsid w:val="003270E7"/>
    <w:rsid w:val="003418D6"/>
    <w:rsid w:val="003551D1"/>
    <w:rsid w:val="00372642"/>
    <w:rsid w:val="003A3083"/>
    <w:rsid w:val="003A57DC"/>
    <w:rsid w:val="003B74CB"/>
    <w:rsid w:val="003C53D6"/>
    <w:rsid w:val="003D1B13"/>
    <w:rsid w:val="003F74C5"/>
    <w:rsid w:val="00415CE4"/>
    <w:rsid w:val="00417068"/>
    <w:rsid w:val="0042274E"/>
    <w:rsid w:val="00447C53"/>
    <w:rsid w:val="00450659"/>
    <w:rsid w:val="004565E0"/>
    <w:rsid w:val="00460A7F"/>
    <w:rsid w:val="004644DC"/>
    <w:rsid w:val="004654A1"/>
    <w:rsid w:val="00471624"/>
    <w:rsid w:val="004A288D"/>
    <w:rsid w:val="004C06D3"/>
    <w:rsid w:val="004C3CF3"/>
    <w:rsid w:val="004D1FEE"/>
    <w:rsid w:val="004D7297"/>
    <w:rsid w:val="004E7B0D"/>
    <w:rsid w:val="00515147"/>
    <w:rsid w:val="00516F95"/>
    <w:rsid w:val="00535EF7"/>
    <w:rsid w:val="00537F80"/>
    <w:rsid w:val="0054660E"/>
    <w:rsid w:val="00561449"/>
    <w:rsid w:val="00572DBA"/>
    <w:rsid w:val="00576F87"/>
    <w:rsid w:val="00587CEA"/>
    <w:rsid w:val="005A6060"/>
    <w:rsid w:val="005B69B9"/>
    <w:rsid w:val="005C265A"/>
    <w:rsid w:val="005C60F0"/>
    <w:rsid w:val="005C62D4"/>
    <w:rsid w:val="005D5FCC"/>
    <w:rsid w:val="005E1671"/>
    <w:rsid w:val="005E3EA7"/>
    <w:rsid w:val="005F65E9"/>
    <w:rsid w:val="005F6903"/>
    <w:rsid w:val="00600A91"/>
    <w:rsid w:val="00603E69"/>
    <w:rsid w:val="0061430B"/>
    <w:rsid w:val="00615744"/>
    <w:rsid w:val="00617B99"/>
    <w:rsid w:val="00645D82"/>
    <w:rsid w:val="00661008"/>
    <w:rsid w:val="006765AB"/>
    <w:rsid w:val="00692E4B"/>
    <w:rsid w:val="0069756F"/>
    <w:rsid w:val="00697A27"/>
    <w:rsid w:val="006D703A"/>
    <w:rsid w:val="006F2321"/>
    <w:rsid w:val="006F4220"/>
    <w:rsid w:val="0070356A"/>
    <w:rsid w:val="00714007"/>
    <w:rsid w:val="00714B3C"/>
    <w:rsid w:val="00723BAA"/>
    <w:rsid w:val="00735BD6"/>
    <w:rsid w:val="00756BCB"/>
    <w:rsid w:val="0076756D"/>
    <w:rsid w:val="007678FD"/>
    <w:rsid w:val="00777BDC"/>
    <w:rsid w:val="0078735E"/>
    <w:rsid w:val="00790B8D"/>
    <w:rsid w:val="0079775C"/>
    <w:rsid w:val="007C1EB7"/>
    <w:rsid w:val="007C1FF2"/>
    <w:rsid w:val="007D13A4"/>
    <w:rsid w:val="007E6100"/>
    <w:rsid w:val="007F03C7"/>
    <w:rsid w:val="007F1CC3"/>
    <w:rsid w:val="007F2F7B"/>
    <w:rsid w:val="007F3A0F"/>
    <w:rsid w:val="00817C15"/>
    <w:rsid w:val="00826383"/>
    <w:rsid w:val="00851309"/>
    <w:rsid w:val="008533D0"/>
    <w:rsid w:val="00855281"/>
    <w:rsid w:val="00865DF5"/>
    <w:rsid w:val="00867934"/>
    <w:rsid w:val="00873792"/>
    <w:rsid w:val="00877932"/>
    <w:rsid w:val="008957F0"/>
    <w:rsid w:val="00895949"/>
    <w:rsid w:val="008963E6"/>
    <w:rsid w:val="008A7ABB"/>
    <w:rsid w:val="008B2FEC"/>
    <w:rsid w:val="008B76D5"/>
    <w:rsid w:val="008D7474"/>
    <w:rsid w:val="008E2FE0"/>
    <w:rsid w:val="008E443D"/>
    <w:rsid w:val="008E536E"/>
    <w:rsid w:val="008F201C"/>
    <w:rsid w:val="008F5FAB"/>
    <w:rsid w:val="0090766A"/>
    <w:rsid w:val="00907775"/>
    <w:rsid w:val="0092653B"/>
    <w:rsid w:val="00933088"/>
    <w:rsid w:val="00936B4A"/>
    <w:rsid w:val="009474F0"/>
    <w:rsid w:val="009646FF"/>
    <w:rsid w:val="009669F7"/>
    <w:rsid w:val="00974CEA"/>
    <w:rsid w:val="00985835"/>
    <w:rsid w:val="009872DD"/>
    <w:rsid w:val="009A0D0D"/>
    <w:rsid w:val="009B0D09"/>
    <w:rsid w:val="009B62DD"/>
    <w:rsid w:val="009C50BA"/>
    <w:rsid w:val="009D0521"/>
    <w:rsid w:val="009D39D1"/>
    <w:rsid w:val="009E15E2"/>
    <w:rsid w:val="00A06692"/>
    <w:rsid w:val="00A11833"/>
    <w:rsid w:val="00A11AAB"/>
    <w:rsid w:val="00A21E7E"/>
    <w:rsid w:val="00A24D60"/>
    <w:rsid w:val="00A268C2"/>
    <w:rsid w:val="00A47648"/>
    <w:rsid w:val="00A6520E"/>
    <w:rsid w:val="00A66E60"/>
    <w:rsid w:val="00A73C64"/>
    <w:rsid w:val="00A94B1F"/>
    <w:rsid w:val="00A96E0F"/>
    <w:rsid w:val="00AB7EB4"/>
    <w:rsid w:val="00AC7C72"/>
    <w:rsid w:val="00AD115D"/>
    <w:rsid w:val="00AE74A6"/>
    <w:rsid w:val="00AF163E"/>
    <w:rsid w:val="00AF2EA2"/>
    <w:rsid w:val="00B02014"/>
    <w:rsid w:val="00B12769"/>
    <w:rsid w:val="00B16DAF"/>
    <w:rsid w:val="00B35BD5"/>
    <w:rsid w:val="00B36AF6"/>
    <w:rsid w:val="00B64A48"/>
    <w:rsid w:val="00B759EF"/>
    <w:rsid w:val="00B81EEA"/>
    <w:rsid w:val="00B9564A"/>
    <w:rsid w:val="00B96113"/>
    <w:rsid w:val="00BA0DAE"/>
    <w:rsid w:val="00BA75A4"/>
    <w:rsid w:val="00BC4877"/>
    <w:rsid w:val="00BD66CD"/>
    <w:rsid w:val="00BD6938"/>
    <w:rsid w:val="00BD74BF"/>
    <w:rsid w:val="00BF21B6"/>
    <w:rsid w:val="00C4729B"/>
    <w:rsid w:val="00C5509D"/>
    <w:rsid w:val="00C64867"/>
    <w:rsid w:val="00C73A52"/>
    <w:rsid w:val="00C75143"/>
    <w:rsid w:val="00C81A1E"/>
    <w:rsid w:val="00C9581B"/>
    <w:rsid w:val="00CA21C6"/>
    <w:rsid w:val="00CC3016"/>
    <w:rsid w:val="00CC6A0B"/>
    <w:rsid w:val="00CC6DDF"/>
    <w:rsid w:val="00CF567F"/>
    <w:rsid w:val="00D14E22"/>
    <w:rsid w:val="00D17246"/>
    <w:rsid w:val="00D574A4"/>
    <w:rsid w:val="00D7135B"/>
    <w:rsid w:val="00D73690"/>
    <w:rsid w:val="00DD5624"/>
    <w:rsid w:val="00DE79E2"/>
    <w:rsid w:val="00E037CF"/>
    <w:rsid w:val="00E22D2B"/>
    <w:rsid w:val="00E25831"/>
    <w:rsid w:val="00E30364"/>
    <w:rsid w:val="00E40AA3"/>
    <w:rsid w:val="00E415C5"/>
    <w:rsid w:val="00E42287"/>
    <w:rsid w:val="00E63FEE"/>
    <w:rsid w:val="00E87923"/>
    <w:rsid w:val="00EB6A49"/>
    <w:rsid w:val="00EC4845"/>
    <w:rsid w:val="00ED31BC"/>
    <w:rsid w:val="00ED60AB"/>
    <w:rsid w:val="00EF5CEC"/>
    <w:rsid w:val="00F0066D"/>
    <w:rsid w:val="00F0703D"/>
    <w:rsid w:val="00F1222F"/>
    <w:rsid w:val="00F21627"/>
    <w:rsid w:val="00F34D7E"/>
    <w:rsid w:val="00F36946"/>
    <w:rsid w:val="00F41A8E"/>
    <w:rsid w:val="00F4412E"/>
    <w:rsid w:val="00F46A15"/>
    <w:rsid w:val="00F541F7"/>
    <w:rsid w:val="00F61ED7"/>
    <w:rsid w:val="00F6355E"/>
    <w:rsid w:val="00F71AD8"/>
    <w:rsid w:val="00F74E3B"/>
    <w:rsid w:val="00FA7609"/>
    <w:rsid w:val="00FA7639"/>
    <w:rsid w:val="00FC24B3"/>
    <w:rsid w:val="00FF4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7064C00-3192-4213-A2B2-952906489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85F"/>
  </w:style>
  <w:style w:type="paragraph" w:styleId="Heading1">
    <w:name w:val="heading 1"/>
    <w:basedOn w:val="Normal"/>
    <w:next w:val="Normal"/>
    <w:link w:val="Heading1Char"/>
    <w:uiPriority w:val="9"/>
    <w:qFormat/>
    <w:rsid w:val="0005185F"/>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5185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05185F"/>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05185F"/>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05185F"/>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05185F"/>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05185F"/>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05185F"/>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05185F"/>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185F"/>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05185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2274E"/>
    <w:pPr>
      <w:ind w:left="720"/>
      <w:contextualSpacing/>
    </w:pPr>
  </w:style>
  <w:style w:type="paragraph" w:styleId="Header">
    <w:name w:val="header"/>
    <w:basedOn w:val="Normal"/>
    <w:link w:val="HeaderChar"/>
    <w:uiPriority w:val="99"/>
    <w:unhideWhenUsed/>
    <w:rsid w:val="001B6E95"/>
    <w:pPr>
      <w:tabs>
        <w:tab w:val="center" w:pos="4680"/>
        <w:tab w:val="right" w:pos="9360"/>
      </w:tabs>
      <w:spacing w:after="0" w:line="240" w:lineRule="auto"/>
    </w:pPr>
    <w:rPr>
      <w:rFonts w:cs="Times New Roman"/>
    </w:rPr>
  </w:style>
  <w:style w:type="character" w:customStyle="1" w:styleId="HeaderChar">
    <w:name w:val="Header Char"/>
    <w:basedOn w:val="DefaultParagraphFont"/>
    <w:link w:val="Header"/>
    <w:uiPriority w:val="99"/>
    <w:rsid w:val="001B6E95"/>
    <w:rPr>
      <w:rFonts w:cs="Times New Roman"/>
    </w:rPr>
  </w:style>
  <w:style w:type="paragraph" w:styleId="Revision">
    <w:name w:val="Revision"/>
    <w:hidden/>
    <w:uiPriority w:val="99"/>
    <w:semiHidden/>
    <w:rsid w:val="00BA75A4"/>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BA7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5A4"/>
    <w:rPr>
      <w:rFonts w:ascii="Segoe UI" w:eastAsia="Calibri" w:hAnsi="Segoe UI" w:cs="Segoe UI"/>
      <w:color w:val="000000"/>
      <w:sz w:val="18"/>
      <w:szCs w:val="18"/>
    </w:rPr>
  </w:style>
  <w:style w:type="character" w:customStyle="1" w:styleId="Heading3Char">
    <w:name w:val="Heading 3 Char"/>
    <w:basedOn w:val="DefaultParagraphFont"/>
    <w:link w:val="Heading3"/>
    <w:uiPriority w:val="9"/>
    <w:semiHidden/>
    <w:rsid w:val="0005185F"/>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05185F"/>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05185F"/>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05185F"/>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05185F"/>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05185F"/>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05185F"/>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05185F"/>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05185F"/>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05185F"/>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05185F"/>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5185F"/>
    <w:rPr>
      <w:rFonts w:asciiTheme="majorHAnsi" w:eastAsiaTheme="majorEastAsia" w:hAnsiTheme="majorHAnsi" w:cstheme="majorBidi"/>
      <w:sz w:val="24"/>
      <w:szCs w:val="24"/>
    </w:rPr>
  </w:style>
  <w:style w:type="character" w:styleId="Strong">
    <w:name w:val="Strong"/>
    <w:basedOn w:val="DefaultParagraphFont"/>
    <w:uiPriority w:val="22"/>
    <w:qFormat/>
    <w:rsid w:val="0005185F"/>
    <w:rPr>
      <w:b/>
      <w:bCs/>
    </w:rPr>
  </w:style>
  <w:style w:type="character" w:styleId="Emphasis">
    <w:name w:val="Emphasis"/>
    <w:basedOn w:val="DefaultParagraphFont"/>
    <w:uiPriority w:val="20"/>
    <w:qFormat/>
    <w:rsid w:val="0005185F"/>
    <w:rPr>
      <w:i/>
      <w:iCs/>
    </w:rPr>
  </w:style>
  <w:style w:type="paragraph" w:styleId="NoSpacing">
    <w:name w:val="No Spacing"/>
    <w:uiPriority w:val="1"/>
    <w:qFormat/>
    <w:rsid w:val="0005185F"/>
    <w:pPr>
      <w:spacing w:after="0" w:line="240" w:lineRule="auto"/>
    </w:pPr>
  </w:style>
  <w:style w:type="paragraph" w:styleId="Quote">
    <w:name w:val="Quote"/>
    <w:basedOn w:val="Normal"/>
    <w:next w:val="Normal"/>
    <w:link w:val="QuoteChar"/>
    <w:uiPriority w:val="29"/>
    <w:qFormat/>
    <w:rsid w:val="0005185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05185F"/>
    <w:rPr>
      <w:i/>
      <w:iCs/>
      <w:color w:val="404040" w:themeColor="text1" w:themeTint="BF"/>
    </w:rPr>
  </w:style>
  <w:style w:type="paragraph" w:styleId="IntenseQuote">
    <w:name w:val="Intense Quote"/>
    <w:basedOn w:val="Normal"/>
    <w:next w:val="Normal"/>
    <w:link w:val="IntenseQuoteChar"/>
    <w:uiPriority w:val="30"/>
    <w:qFormat/>
    <w:rsid w:val="0005185F"/>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05185F"/>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05185F"/>
    <w:rPr>
      <w:i/>
      <w:iCs/>
      <w:color w:val="404040" w:themeColor="text1" w:themeTint="BF"/>
    </w:rPr>
  </w:style>
  <w:style w:type="character" w:styleId="IntenseEmphasis">
    <w:name w:val="Intense Emphasis"/>
    <w:basedOn w:val="DefaultParagraphFont"/>
    <w:uiPriority w:val="21"/>
    <w:qFormat/>
    <w:rsid w:val="0005185F"/>
    <w:rPr>
      <w:b/>
      <w:bCs/>
      <w:i/>
      <w:iCs/>
    </w:rPr>
  </w:style>
  <w:style w:type="character" w:styleId="SubtleReference">
    <w:name w:val="Subtle Reference"/>
    <w:basedOn w:val="DefaultParagraphFont"/>
    <w:uiPriority w:val="31"/>
    <w:qFormat/>
    <w:rsid w:val="0005185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5185F"/>
    <w:rPr>
      <w:b/>
      <w:bCs/>
      <w:smallCaps/>
      <w:spacing w:val="5"/>
      <w:u w:val="single"/>
    </w:rPr>
  </w:style>
  <w:style w:type="character" w:styleId="BookTitle">
    <w:name w:val="Book Title"/>
    <w:basedOn w:val="DefaultParagraphFont"/>
    <w:uiPriority w:val="33"/>
    <w:qFormat/>
    <w:rsid w:val="0005185F"/>
    <w:rPr>
      <w:b/>
      <w:bCs/>
      <w:smallCaps/>
    </w:rPr>
  </w:style>
  <w:style w:type="paragraph" w:styleId="TOCHeading">
    <w:name w:val="TOC Heading"/>
    <w:basedOn w:val="Heading1"/>
    <w:next w:val="Normal"/>
    <w:uiPriority w:val="39"/>
    <w:semiHidden/>
    <w:unhideWhenUsed/>
    <w:qFormat/>
    <w:rsid w:val="0005185F"/>
    <w:pPr>
      <w:outlineLvl w:val="9"/>
    </w:pPr>
  </w:style>
  <w:style w:type="character" w:styleId="CommentReference">
    <w:name w:val="annotation reference"/>
    <w:basedOn w:val="DefaultParagraphFont"/>
    <w:uiPriority w:val="99"/>
    <w:semiHidden/>
    <w:unhideWhenUsed/>
    <w:rsid w:val="00125DAD"/>
    <w:rPr>
      <w:sz w:val="16"/>
      <w:szCs w:val="16"/>
    </w:rPr>
  </w:style>
  <w:style w:type="paragraph" w:styleId="CommentText">
    <w:name w:val="annotation text"/>
    <w:basedOn w:val="Normal"/>
    <w:link w:val="CommentTextChar"/>
    <w:uiPriority w:val="99"/>
    <w:semiHidden/>
    <w:unhideWhenUsed/>
    <w:rsid w:val="00125DAD"/>
    <w:pPr>
      <w:spacing w:line="240" w:lineRule="auto"/>
    </w:pPr>
  </w:style>
  <w:style w:type="character" w:customStyle="1" w:styleId="CommentTextChar">
    <w:name w:val="Comment Text Char"/>
    <w:basedOn w:val="DefaultParagraphFont"/>
    <w:link w:val="CommentText"/>
    <w:uiPriority w:val="99"/>
    <w:semiHidden/>
    <w:rsid w:val="00125DAD"/>
  </w:style>
  <w:style w:type="paragraph" w:styleId="CommentSubject">
    <w:name w:val="annotation subject"/>
    <w:basedOn w:val="CommentText"/>
    <w:next w:val="CommentText"/>
    <w:link w:val="CommentSubjectChar"/>
    <w:uiPriority w:val="99"/>
    <w:semiHidden/>
    <w:unhideWhenUsed/>
    <w:rsid w:val="00125DAD"/>
    <w:rPr>
      <w:b/>
      <w:bCs/>
    </w:rPr>
  </w:style>
  <w:style w:type="character" w:customStyle="1" w:styleId="CommentSubjectChar">
    <w:name w:val="Comment Subject Char"/>
    <w:basedOn w:val="CommentTextChar"/>
    <w:link w:val="CommentSubject"/>
    <w:uiPriority w:val="99"/>
    <w:semiHidden/>
    <w:rsid w:val="00125DAD"/>
    <w:rPr>
      <w:b/>
      <w:bCs/>
    </w:rPr>
  </w:style>
  <w:style w:type="numbering" w:customStyle="1" w:styleId="Style1">
    <w:name w:val="Style1"/>
    <w:uiPriority w:val="99"/>
    <w:rsid w:val="004C3CF3"/>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0A2D1-9828-47F5-983E-D587785F6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30</Pages>
  <Words>11714</Words>
  <Characters>66774</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Finances</dc:creator>
  <cp:keywords/>
  <dc:description/>
  <cp:lastModifiedBy>Kaye-TECRA</cp:lastModifiedBy>
  <cp:revision>6</cp:revision>
  <dcterms:created xsi:type="dcterms:W3CDTF">2019-05-14T01:46:00Z</dcterms:created>
  <dcterms:modified xsi:type="dcterms:W3CDTF">2019-06-21T19:23:00Z</dcterms:modified>
</cp:coreProperties>
</file>