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C5429" w14:textId="2CE6210A" w:rsidR="00FA5C9B" w:rsidRPr="0017142F" w:rsidRDefault="00217410" w:rsidP="00217410">
      <w:pPr>
        <w:pStyle w:val="Heading1"/>
        <w:jc w:val="center"/>
        <w:rPr>
          <w:color w:val="auto"/>
        </w:rPr>
      </w:pPr>
      <w:r>
        <w:rPr>
          <w:color w:val="auto"/>
        </w:rPr>
        <w:t>Association Management (</w:t>
      </w:r>
      <w:r w:rsidR="00D23E19">
        <w:rPr>
          <w:color w:val="auto"/>
        </w:rPr>
        <w:t>Category 2</w:t>
      </w:r>
      <w:r w:rsidR="00D27ED4">
        <w:rPr>
          <w:color w:val="auto"/>
        </w:rPr>
        <w:t>)</w:t>
      </w:r>
      <w:r w:rsidR="00D23E19">
        <w:rPr>
          <w:color w:val="auto"/>
        </w:rPr>
        <w:t xml:space="preserve"> Ballot</w:t>
      </w:r>
      <w:bookmarkStart w:id="0" w:name="_GoBack"/>
      <w:bookmarkEnd w:id="0"/>
      <w:r w:rsidR="00D23E19">
        <w:rPr>
          <w:color w:val="auto"/>
        </w:rPr>
        <w:t xml:space="preserve"> Questions</w:t>
      </w:r>
      <w:r>
        <w:rPr>
          <w:color w:val="auto"/>
        </w:rPr>
        <w:t xml:space="preserve"> For Review</w:t>
      </w:r>
    </w:p>
    <w:p w14:paraId="37A4C67F" w14:textId="77777777" w:rsidR="00621BC2" w:rsidRDefault="00621BC2" w:rsidP="00EF2831">
      <w:pPr>
        <w:rPr>
          <w:b/>
          <w:u w:val="single"/>
        </w:rPr>
      </w:pPr>
    </w:p>
    <w:p w14:paraId="5775F041" w14:textId="786379C1" w:rsidR="00523494" w:rsidRDefault="00BA1EC9" w:rsidP="00D23E19">
      <w:r w:rsidRPr="00D23E19">
        <w:rPr>
          <w:b/>
          <w:u w:val="single"/>
        </w:rPr>
        <w:t xml:space="preserve">Voting Category 2: </w:t>
      </w:r>
      <w:r w:rsidR="00022144">
        <w:t xml:space="preserve">Individual votes </w:t>
      </w:r>
      <w:r>
        <w:t>on certain</w:t>
      </w:r>
      <w:r w:rsidR="00022144">
        <w:t xml:space="preserve"> items that </w:t>
      </w:r>
      <w:r>
        <w:t xml:space="preserve">alter the way the BHOA </w:t>
      </w:r>
      <w:r w:rsidR="009A4EFC">
        <w:t>Board can conduct business. (</w:t>
      </w:r>
      <w:proofErr w:type="gramStart"/>
      <w:r w:rsidR="009A4EFC">
        <w:t>e.g</w:t>
      </w:r>
      <w:proofErr w:type="gramEnd"/>
      <w:r w:rsidR="009A4EFC">
        <w:t>.</w:t>
      </w:r>
      <w:r>
        <w:t xml:space="preserve"> allowing Internet</w:t>
      </w:r>
      <w:r w:rsidR="009A4EFC">
        <w:t xml:space="preserve"> voting as an </w:t>
      </w:r>
      <w:r>
        <w:t>alternative, rather than only paper ballot)</w:t>
      </w:r>
    </w:p>
    <w:p w14:paraId="7F8D001A" w14:textId="183A1465" w:rsidR="00523494" w:rsidRDefault="00523494" w:rsidP="008817D4">
      <w:pPr>
        <w:pStyle w:val="ListParagraph"/>
      </w:pPr>
    </w:p>
    <w:p w14:paraId="42318C4D" w14:textId="218ADDEC" w:rsidR="00800093" w:rsidRDefault="00800093" w:rsidP="00231ED3">
      <w:pPr>
        <w:pStyle w:val="ListParagraph"/>
        <w:numPr>
          <w:ilvl w:val="0"/>
          <w:numId w:val="5"/>
        </w:numPr>
      </w:pPr>
      <w:r>
        <w:t xml:space="preserve">Shall the </w:t>
      </w:r>
      <w:r w:rsidR="007756EC">
        <w:t>Bannockburn C</w:t>
      </w:r>
      <w:r w:rsidR="00D23E19">
        <w:t>ovenants</w:t>
      </w:r>
      <w:r>
        <w:t xml:space="preserve"> </w:t>
      </w:r>
      <w:r w:rsidR="00D23E19">
        <w:t>include an option for Internet v</w:t>
      </w:r>
      <w:r>
        <w:t xml:space="preserve">oting by </w:t>
      </w:r>
      <w:r w:rsidR="00D23E19">
        <w:t>e</w:t>
      </w:r>
      <w:r>
        <w:t xml:space="preserve">mail </w:t>
      </w:r>
      <w:r w:rsidR="002C3D42">
        <w:t xml:space="preserve">or other electronic voting means </w:t>
      </w:r>
      <w:r>
        <w:t>to allow the BHOA to</w:t>
      </w:r>
      <w:r w:rsidR="00D23E19">
        <w:t xml:space="preserve"> more cost efficiently conduct v</w:t>
      </w:r>
      <w:r>
        <w:t>oting?</w:t>
      </w:r>
      <w:r w:rsidR="002C3D42">
        <w:t xml:space="preserve"> </w:t>
      </w:r>
      <w:r w:rsidR="002004EA">
        <w:t>If allowed, this option will be utilized strictly at the option of the Board, whether some, or all ballots are issued and collected by electronic means.</w:t>
      </w:r>
    </w:p>
    <w:p w14:paraId="20FFCF32" w14:textId="7C503105" w:rsidR="00C817F2" w:rsidRDefault="00C817F2" w:rsidP="00585BF2">
      <w:pPr>
        <w:pStyle w:val="ListParagraph"/>
      </w:pPr>
    </w:p>
    <w:p w14:paraId="71782BC8" w14:textId="5B42B64A" w:rsidR="0038071E" w:rsidRDefault="00585BF2" w:rsidP="0038071E">
      <w:pPr>
        <w:pStyle w:val="ListParagraph"/>
      </w:pPr>
      <w:r w:rsidRPr="0070751E">
        <w:rPr>
          <w:rFonts w:ascii="Times New Roman" w:eastAsia="Times New Roman" w:hAnsi="Times New Roman" w:cs="Times New Roman"/>
          <w:noProof/>
          <w:color w:val="0101FF"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0" wp14:anchorId="776CE03E" wp14:editId="29581206">
                <wp:simplePos x="0" y="0"/>
                <wp:positionH relativeFrom="column">
                  <wp:posOffset>3009900</wp:posOffset>
                </wp:positionH>
                <wp:positionV relativeFrom="page">
                  <wp:posOffset>11713210</wp:posOffset>
                </wp:positionV>
                <wp:extent cx="1323975" cy="310515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F2B67" w14:textId="77777777" w:rsidR="0070751E" w:rsidRDefault="0070751E" w:rsidP="0070751E">
                            <w:r w:rsidRPr="00C34155">
                              <w:rPr>
                                <w:sz w:val="28"/>
                              </w:rPr>
                              <w:t>No</w:t>
                            </w:r>
                            <w:r>
                              <w:rPr>
                                <w:sz w:val="28"/>
                              </w:rPr>
                              <w:t>/Disapprove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CE03E"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26" type="#_x0000_t202" style="position:absolute;left:0;text-align:left;margin-left:237pt;margin-top:922.3pt;width:104.25pt;height:24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" o:allowoverlap="f" filled="f" stroked="f" strokeweight=".5pt">
                <v:textbox>
                  <w:txbxContent>
                    <w:p w14:paraId="68BF2B67" w14:textId="77777777" w:rsidR="0070751E" w:rsidRDefault="0070751E" w:rsidP="0070751E">
                      <w:r w:rsidRPr="00C34155">
                        <w:rPr>
                          <w:sz w:val="28"/>
                        </w:rPr>
                        <w:t>No</w:t>
                      </w:r>
                      <w:r>
                        <w:rPr>
                          <w:sz w:val="28"/>
                        </w:rPr>
                        <w:t>/Disapprove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B131397" w14:textId="363008CD" w:rsidR="002F39F6" w:rsidRDefault="002F39F6" w:rsidP="002F39F6">
      <w:pPr>
        <w:pStyle w:val="ListParagraph"/>
        <w:numPr>
          <w:ilvl w:val="0"/>
          <w:numId w:val="5"/>
        </w:numPr>
      </w:pPr>
      <w:r w:rsidRPr="00231ED3">
        <w:t xml:space="preserve">Should the Environmental Committee have the </w:t>
      </w:r>
      <w:r w:rsidR="00F234B7">
        <w:t>authority</w:t>
      </w:r>
      <w:r w:rsidRPr="00231ED3">
        <w:t xml:space="preserve"> to allow or disallow other materials for their proposed use in fencing, roofing, and </w:t>
      </w:r>
      <w:r w:rsidR="00D23E19">
        <w:t>siding, without the need for a v</w:t>
      </w:r>
      <w:r w:rsidRPr="00231ED3">
        <w:t xml:space="preserve">ariance, based strictly upon whether the proposed materials meet the </w:t>
      </w:r>
      <w:r w:rsidR="00F234B7">
        <w:t xml:space="preserve">overall </w:t>
      </w:r>
      <w:r w:rsidRPr="00231ED3">
        <w:t>aesthetic intent of the Bannockburn Covenants</w:t>
      </w:r>
      <w:r w:rsidR="00040F86">
        <w:t xml:space="preserve">? </w:t>
      </w:r>
      <w:r w:rsidR="00545BAD">
        <w:t xml:space="preserve">The purpose of this proposal is to limit the number of variances required of homeowners for minor variances to </w:t>
      </w:r>
      <w:r w:rsidR="00F234B7">
        <w:t xml:space="preserve">the </w:t>
      </w:r>
      <w:r w:rsidR="00545BAD">
        <w:t xml:space="preserve">Covenants. The intent is </w:t>
      </w:r>
      <w:r w:rsidR="00545BAD" w:rsidRPr="00040F86">
        <w:rPr>
          <w:u w:val="single"/>
        </w:rPr>
        <w:t>not</w:t>
      </w:r>
      <w:r w:rsidR="00545BAD">
        <w:t xml:space="preserve"> to give the Board excessive powers of approval, but rather to </w:t>
      </w:r>
      <w:r w:rsidR="00040F86">
        <w:t>give them</w:t>
      </w:r>
      <w:r w:rsidR="00545BAD">
        <w:t xml:space="preserve"> the ability to grant proposed </w:t>
      </w:r>
      <w:r w:rsidR="00F234B7">
        <w:t>materials</w:t>
      </w:r>
      <w:r w:rsidR="00545BAD">
        <w:t xml:space="preserve"> </w:t>
      </w:r>
      <w:r w:rsidR="00F234B7">
        <w:t xml:space="preserve">that </w:t>
      </w:r>
      <w:r w:rsidR="00545BAD">
        <w:t xml:space="preserve">meet </w:t>
      </w:r>
      <w:r w:rsidR="00F234B7">
        <w:t>the</w:t>
      </w:r>
      <w:r w:rsidR="00545BAD">
        <w:t xml:space="preserve"> aesthetic guidelines</w:t>
      </w:r>
      <w:r w:rsidR="00F234B7">
        <w:t xml:space="preserve"> </w:t>
      </w:r>
      <w:r w:rsidR="00040F86">
        <w:t>of our Covenants</w:t>
      </w:r>
      <w:r w:rsidR="00F234B7">
        <w:t xml:space="preserve">, but </w:t>
      </w:r>
      <w:r w:rsidR="00040F86">
        <w:t xml:space="preserve">that </w:t>
      </w:r>
      <w:r w:rsidR="00F234B7">
        <w:t xml:space="preserve">don’t quite meet the </w:t>
      </w:r>
      <w:r w:rsidR="00040F86">
        <w:t>exact language</w:t>
      </w:r>
      <w:r w:rsidR="00F234B7">
        <w:t xml:space="preserve"> of the Covenants</w:t>
      </w:r>
      <w:r w:rsidR="00040F86">
        <w:t xml:space="preserve">. Currently even minor differences from the Covenant language require </w:t>
      </w:r>
      <w:r w:rsidR="007756EC">
        <w:t>v</w:t>
      </w:r>
      <w:r w:rsidR="00040F86">
        <w:t xml:space="preserve">ariances </w:t>
      </w:r>
      <w:r w:rsidR="007756EC">
        <w:t>requests</w:t>
      </w:r>
      <w:r w:rsidR="00040F86">
        <w:t>.</w:t>
      </w:r>
    </w:p>
    <w:p w14:paraId="22FA28FD" w14:textId="13CBE519" w:rsidR="009F0CB2" w:rsidRDefault="009F0CB2" w:rsidP="007756EC">
      <w:pPr>
        <w:ind w:firstLine="720"/>
      </w:pPr>
      <w:r>
        <w:t>The language inserted for the Fencing, Roofing, Siding sections shall read as follows:</w:t>
      </w:r>
    </w:p>
    <w:p w14:paraId="7A6853FD" w14:textId="44E710AE" w:rsidR="009F0CB2" w:rsidRDefault="009F0CB2" w:rsidP="009F0CB2">
      <w:pPr>
        <w:ind w:left="720"/>
        <w:rPr>
          <w:rFonts w:ascii="Times New Roman" w:eastAsia="Times New Roman" w:hAnsi="Times New Roman" w:cs="Times New Roman"/>
          <w:color w:val="0000FF"/>
          <w:sz w:val="24"/>
          <w:u w:color="FF0101"/>
        </w:rPr>
      </w:pPr>
      <w:r>
        <w:rPr>
          <w:rFonts w:ascii="Times New Roman" w:eastAsia="Times New Roman" w:hAnsi="Times New Roman" w:cs="Times New Roman"/>
          <w:color w:val="0000FF"/>
          <w:sz w:val="24"/>
          <w:u w:color="FF0101"/>
        </w:rPr>
        <w:t>“</w:t>
      </w:r>
      <w:r w:rsidRPr="002E5CDA">
        <w:rPr>
          <w:rFonts w:ascii="Times New Roman" w:eastAsia="Times New Roman" w:hAnsi="Times New Roman" w:cs="Times New Roman"/>
          <w:color w:val="0000FF"/>
          <w:sz w:val="24"/>
          <w:u w:color="FF0101"/>
        </w:rPr>
        <w:t xml:space="preserve">The Environmental Committee </w:t>
      </w:r>
      <w:r>
        <w:rPr>
          <w:rFonts w:ascii="Times New Roman" w:eastAsia="Times New Roman" w:hAnsi="Times New Roman" w:cs="Times New Roman"/>
          <w:color w:val="0000FF"/>
          <w:sz w:val="24"/>
          <w:u w:color="FF0101"/>
        </w:rPr>
        <w:t xml:space="preserve">shall have the authority </w:t>
      </w:r>
      <w:r w:rsidRPr="002E5CDA">
        <w:rPr>
          <w:rFonts w:ascii="Times New Roman" w:eastAsia="Times New Roman" w:hAnsi="Times New Roman" w:cs="Times New Roman"/>
          <w:color w:val="0000FF"/>
          <w:sz w:val="24"/>
          <w:u w:color="FF0101"/>
        </w:rPr>
        <w:t>to allow or disallow other proposed materials for their propos</w:t>
      </w:r>
      <w:r w:rsidR="007756EC">
        <w:rPr>
          <w:rFonts w:ascii="Times New Roman" w:eastAsia="Times New Roman" w:hAnsi="Times New Roman" w:cs="Times New Roman"/>
          <w:color w:val="0000FF"/>
          <w:sz w:val="24"/>
          <w:u w:color="FF0101"/>
        </w:rPr>
        <w:t>ed use, without the need for a v</w:t>
      </w:r>
      <w:r w:rsidRPr="002E5CDA">
        <w:rPr>
          <w:rFonts w:ascii="Times New Roman" w:eastAsia="Times New Roman" w:hAnsi="Times New Roman" w:cs="Times New Roman"/>
          <w:color w:val="0000FF"/>
          <w:sz w:val="24"/>
          <w:u w:color="FF0101"/>
        </w:rPr>
        <w:t>ariance, based strictly upon whether the proposed materials meet the aesthetic intent of the</w:t>
      </w:r>
      <w:r w:rsidR="007756EC">
        <w:rPr>
          <w:rFonts w:ascii="Times New Roman" w:eastAsia="Times New Roman" w:hAnsi="Times New Roman" w:cs="Times New Roman"/>
          <w:color w:val="0000FF"/>
          <w:sz w:val="24"/>
          <w:u w:color="FF0101"/>
        </w:rPr>
        <w:t>se</w:t>
      </w:r>
      <w:r w:rsidRPr="002E5CDA">
        <w:rPr>
          <w:rFonts w:ascii="Times New Roman" w:eastAsia="Times New Roman" w:hAnsi="Times New Roman" w:cs="Times New Roman"/>
          <w:color w:val="0000FF"/>
          <w:sz w:val="24"/>
          <w:u w:color="FF010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u w:color="FF0101"/>
        </w:rPr>
        <w:t>Covenant</w:t>
      </w:r>
      <w:r w:rsidR="007756EC">
        <w:rPr>
          <w:rFonts w:ascii="Times New Roman" w:eastAsia="Times New Roman" w:hAnsi="Times New Roman" w:cs="Times New Roman"/>
          <w:color w:val="0000FF"/>
          <w:sz w:val="24"/>
          <w:u w:color="FF0101"/>
        </w:rPr>
        <w:t>s</w:t>
      </w:r>
      <w:r w:rsidRPr="002E5CDA">
        <w:rPr>
          <w:rFonts w:ascii="Times New Roman" w:eastAsia="Times New Roman" w:hAnsi="Times New Roman" w:cs="Times New Roman"/>
          <w:color w:val="0000FF"/>
          <w:sz w:val="24"/>
          <w:u w:color="FF0101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u w:color="FF0101"/>
        </w:rPr>
        <w:t>”</w:t>
      </w:r>
    </w:p>
    <w:p w14:paraId="5D0FD4C4" w14:textId="77777777" w:rsidR="007756EC" w:rsidRDefault="007756EC" w:rsidP="009F0CB2">
      <w:pPr>
        <w:ind w:left="720"/>
        <w:rPr>
          <w:rFonts w:ascii="Times New Roman" w:eastAsia="Times New Roman" w:hAnsi="Times New Roman" w:cs="Times New Roman"/>
          <w:color w:val="0000FF"/>
          <w:sz w:val="24"/>
          <w:u w:color="FF0101"/>
        </w:rPr>
      </w:pPr>
    </w:p>
    <w:p w14:paraId="2B341C04" w14:textId="66AFC6E5" w:rsidR="007756EC" w:rsidRDefault="007756EC" w:rsidP="007756EC">
      <w:pPr>
        <w:pStyle w:val="ListParagraph"/>
        <w:numPr>
          <w:ilvl w:val="0"/>
          <w:numId w:val="5"/>
        </w:numPr>
      </w:pPr>
      <w:r>
        <w:t xml:space="preserve">Shall the requirement to be a </w:t>
      </w:r>
      <w:r w:rsidRPr="00577545">
        <w:rPr>
          <w:b/>
        </w:rPr>
        <w:t>Resident Owner</w:t>
      </w:r>
      <w:r>
        <w:t xml:space="preserve"> to vote on Covenant related matters be replaced with the requirement to be a </w:t>
      </w:r>
      <w:r w:rsidRPr="00577545">
        <w:rPr>
          <w:b/>
        </w:rPr>
        <w:t>Member in Good Standing</w:t>
      </w:r>
      <w:r>
        <w:t xml:space="preserve"> to vote on Covenant related matters?</w:t>
      </w:r>
    </w:p>
    <w:p w14:paraId="62A94FB7" w14:textId="25BC3499" w:rsidR="001F2B54" w:rsidRDefault="001F2B54" w:rsidP="001F2B54">
      <w:pPr>
        <w:ind w:left="720"/>
      </w:pPr>
      <w:r w:rsidRPr="00577545">
        <w:rPr>
          <w:b/>
        </w:rPr>
        <w:t>Resident Owner</w:t>
      </w:r>
      <w:r>
        <w:t xml:space="preserve"> definition: </w:t>
      </w:r>
      <w:r w:rsidRPr="001F2B54">
        <w:t>All Owners whose principal place of residence is in Bannockburn shall be a "Resident Owner".</w:t>
      </w:r>
    </w:p>
    <w:p w14:paraId="403A9205" w14:textId="46D9A8B6" w:rsidR="001F2B54" w:rsidRDefault="001F2B54" w:rsidP="001F2B54">
      <w:pPr>
        <w:ind w:left="720"/>
      </w:pPr>
      <w:r w:rsidRPr="00577545">
        <w:rPr>
          <w:b/>
        </w:rPr>
        <w:t>Member in Good Standing</w:t>
      </w:r>
      <w:r>
        <w:t xml:space="preserve"> definition: All Members of the Association who have paid all accrued dues and fees, past and present, due and owing to the Bannockburn Homeowners Association.</w:t>
      </w:r>
    </w:p>
    <w:p w14:paraId="43623FBD" w14:textId="34583147" w:rsidR="007756EC" w:rsidRDefault="001F2B54" w:rsidP="00105974">
      <w:pPr>
        <w:ind w:left="720"/>
      </w:pPr>
      <w:r>
        <w:t>The Bannockburn Board of Directors would like homeowners to vote on this topic</w:t>
      </w:r>
      <w:r w:rsidR="00966764">
        <w:t xml:space="preserve"> so that the Covenants </w:t>
      </w:r>
      <w:r w:rsidR="00217410">
        <w:t>can</w:t>
      </w:r>
      <w:r w:rsidR="00966764">
        <w:t xml:space="preserve"> reflect the Community’s </w:t>
      </w:r>
      <w:r w:rsidR="00807A98">
        <w:t>preference</w:t>
      </w:r>
      <w:r>
        <w:t>.</w:t>
      </w:r>
    </w:p>
    <w:sectPr w:rsidR="007756EC" w:rsidSect="00B264F6">
      <w:footerReference w:type="default" r:id="rId8"/>
      <w:pgSz w:w="12240" w:h="15840" w:code="1"/>
      <w:pgMar w:top="994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54A2" w14:textId="77777777" w:rsidR="0080088D" w:rsidRDefault="0080088D" w:rsidP="002F39F6">
      <w:pPr>
        <w:spacing w:after="0" w:line="240" w:lineRule="auto"/>
      </w:pPr>
      <w:r>
        <w:separator/>
      </w:r>
    </w:p>
  </w:endnote>
  <w:endnote w:type="continuationSeparator" w:id="0">
    <w:p w14:paraId="313E78DA" w14:textId="77777777" w:rsidR="0080088D" w:rsidRDefault="0080088D" w:rsidP="002F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363D" w14:textId="77777777" w:rsidR="00A97C60" w:rsidRPr="00A97C60" w:rsidRDefault="00A97C60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A97C60">
      <w:rPr>
        <w:spacing w:val="60"/>
        <w:sz w:val="20"/>
        <w:szCs w:val="20"/>
      </w:rPr>
      <w:t>Page</w:t>
    </w:r>
    <w:r w:rsidRPr="00A97C60">
      <w:rPr>
        <w:sz w:val="20"/>
        <w:szCs w:val="20"/>
      </w:rPr>
      <w:t xml:space="preserve"> </w:t>
    </w:r>
    <w:r w:rsidRPr="00A97C60">
      <w:rPr>
        <w:sz w:val="20"/>
        <w:szCs w:val="20"/>
      </w:rPr>
      <w:fldChar w:fldCharType="begin"/>
    </w:r>
    <w:r w:rsidRPr="00A97C60">
      <w:rPr>
        <w:sz w:val="20"/>
        <w:szCs w:val="20"/>
      </w:rPr>
      <w:instrText xml:space="preserve"> PAGE   \* MERGEFORMAT </w:instrText>
    </w:r>
    <w:r w:rsidRPr="00A97C60">
      <w:rPr>
        <w:sz w:val="20"/>
        <w:szCs w:val="20"/>
      </w:rPr>
      <w:fldChar w:fldCharType="separate"/>
    </w:r>
    <w:r w:rsidR="00D27ED4">
      <w:rPr>
        <w:noProof/>
        <w:sz w:val="20"/>
        <w:szCs w:val="20"/>
      </w:rPr>
      <w:t>1</w:t>
    </w:r>
    <w:r w:rsidRPr="00A97C60">
      <w:rPr>
        <w:sz w:val="20"/>
        <w:szCs w:val="20"/>
      </w:rPr>
      <w:fldChar w:fldCharType="end"/>
    </w:r>
    <w:r w:rsidRPr="00A97C60">
      <w:rPr>
        <w:sz w:val="20"/>
        <w:szCs w:val="20"/>
      </w:rPr>
      <w:t xml:space="preserve"> | </w:t>
    </w:r>
    <w:r w:rsidRPr="00A97C60">
      <w:rPr>
        <w:sz w:val="20"/>
        <w:szCs w:val="20"/>
      </w:rPr>
      <w:fldChar w:fldCharType="begin"/>
    </w:r>
    <w:r w:rsidRPr="00A97C60">
      <w:rPr>
        <w:sz w:val="20"/>
        <w:szCs w:val="20"/>
      </w:rPr>
      <w:instrText xml:space="preserve"> NUMPAGES  \* Arabic  \* MERGEFORMAT </w:instrText>
    </w:r>
    <w:r w:rsidRPr="00A97C60">
      <w:rPr>
        <w:sz w:val="20"/>
        <w:szCs w:val="20"/>
      </w:rPr>
      <w:fldChar w:fldCharType="separate"/>
    </w:r>
    <w:r w:rsidR="00D27ED4">
      <w:rPr>
        <w:noProof/>
        <w:sz w:val="20"/>
        <w:szCs w:val="20"/>
      </w:rPr>
      <w:t>1</w:t>
    </w:r>
    <w:r w:rsidRPr="00A97C60">
      <w:rPr>
        <w:sz w:val="20"/>
        <w:szCs w:val="20"/>
      </w:rPr>
      <w:fldChar w:fldCharType="end"/>
    </w:r>
  </w:p>
  <w:p w14:paraId="0F6B4D45" w14:textId="77777777" w:rsidR="00747A87" w:rsidRDefault="00747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2B50F" w14:textId="77777777" w:rsidR="0080088D" w:rsidRDefault="0080088D" w:rsidP="002F39F6">
      <w:pPr>
        <w:spacing w:after="0" w:line="240" w:lineRule="auto"/>
      </w:pPr>
      <w:r>
        <w:separator/>
      </w:r>
    </w:p>
  </w:footnote>
  <w:footnote w:type="continuationSeparator" w:id="0">
    <w:p w14:paraId="193C2A05" w14:textId="77777777" w:rsidR="0080088D" w:rsidRDefault="0080088D" w:rsidP="002F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BA9"/>
    <w:multiLevelType w:val="hybridMultilevel"/>
    <w:tmpl w:val="3952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813"/>
    <w:multiLevelType w:val="hybridMultilevel"/>
    <w:tmpl w:val="3EF25B14"/>
    <w:lvl w:ilvl="0" w:tplc="8DEC370C">
      <w:start w:val="1"/>
      <w:numFmt w:val="lowerLetter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42D6F8C"/>
    <w:multiLevelType w:val="hybridMultilevel"/>
    <w:tmpl w:val="E5080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C34CE"/>
    <w:multiLevelType w:val="hybridMultilevel"/>
    <w:tmpl w:val="F47C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D3907"/>
    <w:multiLevelType w:val="hybridMultilevel"/>
    <w:tmpl w:val="C25A8E8A"/>
    <w:lvl w:ilvl="0" w:tplc="9E2A353C">
      <w:start w:val="1"/>
      <w:numFmt w:val="decimal"/>
      <w:lvlText w:val="%1."/>
      <w:lvlJc w:val="left"/>
      <w:pPr>
        <w:ind w:left="1530" w:hanging="4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AF3439"/>
    <w:multiLevelType w:val="hybridMultilevel"/>
    <w:tmpl w:val="E4C4C568"/>
    <w:lvl w:ilvl="0" w:tplc="F1281BAC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5F493E9A"/>
    <w:multiLevelType w:val="hybridMultilevel"/>
    <w:tmpl w:val="9CBC488A"/>
    <w:lvl w:ilvl="0" w:tplc="69787F9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C6F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84C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C1F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AE7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E26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A35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0E09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0345CB"/>
    <w:multiLevelType w:val="hybridMultilevel"/>
    <w:tmpl w:val="05BC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55"/>
    <w:rsid w:val="000068C8"/>
    <w:rsid w:val="00022144"/>
    <w:rsid w:val="00026995"/>
    <w:rsid w:val="00027F9D"/>
    <w:rsid w:val="00040F86"/>
    <w:rsid w:val="000A1E88"/>
    <w:rsid w:val="000A5013"/>
    <w:rsid w:val="000E0459"/>
    <w:rsid w:val="000F3B77"/>
    <w:rsid w:val="00104E52"/>
    <w:rsid w:val="00105974"/>
    <w:rsid w:val="00107BE5"/>
    <w:rsid w:val="00131148"/>
    <w:rsid w:val="00135A38"/>
    <w:rsid w:val="0015618D"/>
    <w:rsid w:val="0017142F"/>
    <w:rsid w:val="00187B85"/>
    <w:rsid w:val="001B6B45"/>
    <w:rsid w:val="001C2449"/>
    <w:rsid w:val="001E4DFF"/>
    <w:rsid w:val="001F2B54"/>
    <w:rsid w:val="0020011D"/>
    <w:rsid w:val="002004EA"/>
    <w:rsid w:val="00217410"/>
    <w:rsid w:val="00231ED3"/>
    <w:rsid w:val="0024463E"/>
    <w:rsid w:val="0025323C"/>
    <w:rsid w:val="00266DCB"/>
    <w:rsid w:val="00291605"/>
    <w:rsid w:val="00293586"/>
    <w:rsid w:val="0029570D"/>
    <w:rsid w:val="002B6E42"/>
    <w:rsid w:val="002C0385"/>
    <w:rsid w:val="002C3D42"/>
    <w:rsid w:val="002E12D2"/>
    <w:rsid w:val="002E5CDA"/>
    <w:rsid w:val="002F39F6"/>
    <w:rsid w:val="00340912"/>
    <w:rsid w:val="00373BFD"/>
    <w:rsid w:val="0038071E"/>
    <w:rsid w:val="00382778"/>
    <w:rsid w:val="00385356"/>
    <w:rsid w:val="00385FA8"/>
    <w:rsid w:val="0039059A"/>
    <w:rsid w:val="003A2667"/>
    <w:rsid w:val="004326F3"/>
    <w:rsid w:val="00441411"/>
    <w:rsid w:val="004A66BB"/>
    <w:rsid w:val="004C0BA3"/>
    <w:rsid w:val="00523494"/>
    <w:rsid w:val="00545BAD"/>
    <w:rsid w:val="00577545"/>
    <w:rsid w:val="00585BF2"/>
    <w:rsid w:val="005F05DA"/>
    <w:rsid w:val="00621BC2"/>
    <w:rsid w:val="0064271A"/>
    <w:rsid w:val="00660E1E"/>
    <w:rsid w:val="00663E3C"/>
    <w:rsid w:val="00676E10"/>
    <w:rsid w:val="00682669"/>
    <w:rsid w:val="006C4B6C"/>
    <w:rsid w:val="007053C3"/>
    <w:rsid w:val="0070751E"/>
    <w:rsid w:val="007375A0"/>
    <w:rsid w:val="0074354B"/>
    <w:rsid w:val="007441CD"/>
    <w:rsid w:val="00747A87"/>
    <w:rsid w:val="00761939"/>
    <w:rsid w:val="007756EC"/>
    <w:rsid w:val="007F189C"/>
    <w:rsid w:val="007F44FD"/>
    <w:rsid w:val="00800093"/>
    <w:rsid w:val="0080088D"/>
    <w:rsid w:val="00807A98"/>
    <w:rsid w:val="0084035C"/>
    <w:rsid w:val="00866A82"/>
    <w:rsid w:val="008817D4"/>
    <w:rsid w:val="008A3198"/>
    <w:rsid w:val="008D4C1A"/>
    <w:rsid w:val="008E2B4C"/>
    <w:rsid w:val="008E4CDE"/>
    <w:rsid w:val="009357BE"/>
    <w:rsid w:val="0094517E"/>
    <w:rsid w:val="00951167"/>
    <w:rsid w:val="00952EFF"/>
    <w:rsid w:val="00963CF5"/>
    <w:rsid w:val="00966764"/>
    <w:rsid w:val="009A4EFC"/>
    <w:rsid w:val="009F0CB2"/>
    <w:rsid w:val="00A01CDF"/>
    <w:rsid w:val="00A32ACE"/>
    <w:rsid w:val="00A61CB8"/>
    <w:rsid w:val="00A75809"/>
    <w:rsid w:val="00A933B7"/>
    <w:rsid w:val="00A972F7"/>
    <w:rsid w:val="00A97C60"/>
    <w:rsid w:val="00B220AC"/>
    <w:rsid w:val="00B264F6"/>
    <w:rsid w:val="00B42519"/>
    <w:rsid w:val="00B74899"/>
    <w:rsid w:val="00B9532E"/>
    <w:rsid w:val="00BA1EC9"/>
    <w:rsid w:val="00BF1122"/>
    <w:rsid w:val="00C23FE7"/>
    <w:rsid w:val="00C24BB8"/>
    <w:rsid w:val="00C34155"/>
    <w:rsid w:val="00C70D60"/>
    <w:rsid w:val="00C817F2"/>
    <w:rsid w:val="00CD29D2"/>
    <w:rsid w:val="00CF4A6B"/>
    <w:rsid w:val="00D23E19"/>
    <w:rsid w:val="00D26225"/>
    <w:rsid w:val="00D2727C"/>
    <w:rsid w:val="00D27ED4"/>
    <w:rsid w:val="00DB17D4"/>
    <w:rsid w:val="00DB612C"/>
    <w:rsid w:val="00DD06DB"/>
    <w:rsid w:val="00DD5E06"/>
    <w:rsid w:val="00DF1FD2"/>
    <w:rsid w:val="00E84F1D"/>
    <w:rsid w:val="00E90E6A"/>
    <w:rsid w:val="00E9625B"/>
    <w:rsid w:val="00EA5077"/>
    <w:rsid w:val="00ED76B6"/>
    <w:rsid w:val="00EF2831"/>
    <w:rsid w:val="00F21338"/>
    <w:rsid w:val="00F234B7"/>
    <w:rsid w:val="00F25E42"/>
    <w:rsid w:val="00F46FAF"/>
    <w:rsid w:val="00F7055D"/>
    <w:rsid w:val="00F71D4F"/>
    <w:rsid w:val="00F76AAC"/>
    <w:rsid w:val="00F913FD"/>
    <w:rsid w:val="00F95EFF"/>
    <w:rsid w:val="00FA5C9B"/>
    <w:rsid w:val="00FC5568"/>
    <w:rsid w:val="00FE1C13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42AB5"/>
  <w15:chartTrackingRefBased/>
  <w15:docId w15:val="{AEBA4916-7CD3-40ED-9708-14B601E0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F6"/>
  </w:style>
  <w:style w:type="paragraph" w:styleId="Footer">
    <w:name w:val="footer"/>
    <w:basedOn w:val="Normal"/>
    <w:link w:val="FooterChar"/>
    <w:uiPriority w:val="99"/>
    <w:unhideWhenUsed/>
    <w:rsid w:val="002F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F6"/>
  </w:style>
  <w:style w:type="paragraph" w:styleId="BalloonText">
    <w:name w:val="Balloon Text"/>
    <w:basedOn w:val="Normal"/>
    <w:link w:val="BalloonTextChar"/>
    <w:uiPriority w:val="99"/>
    <w:semiHidden/>
    <w:unhideWhenUsed/>
    <w:rsid w:val="000A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714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8BAB-A7A6-4B71-96D2-E96F36E1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jedwards@ihcquality.com</dc:creator>
  <cp:keywords/>
  <dc:description/>
  <cp:lastModifiedBy>Kaye-TECRA</cp:lastModifiedBy>
  <cp:revision>10</cp:revision>
  <cp:lastPrinted>2019-06-22T18:12:00Z</cp:lastPrinted>
  <dcterms:created xsi:type="dcterms:W3CDTF">2020-11-03T01:35:00Z</dcterms:created>
  <dcterms:modified xsi:type="dcterms:W3CDTF">2020-11-05T14:24:00Z</dcterms:modified>
</cp:coreProperties>
</file>